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0756" w14:textId="1B572B9B" w:rsidR="002B1A4A" w:rsidRPr="00D757E0" w:rsidRDefault="002B1A4A" w:rsidP="00D757E0">
      <w:pPr>
        <w:tabs>
          <w:tab w:val="left" w:pos="1659"/>
        </w:tabs>
        <w:rPr>
          <w:rFonts w:ascii="GHEA Grapalat" w:hAnsi="GHEA Grapalat"/>
          <w:color w:val="002060"/>
          <w:sz w:val="32"/>
          <w:szCs w:val="32"/>
          <w:lang w:val="hy-AM"/>
        </w:rPr>
      </w:pPr>
    </w:p>
    <w:p w14:paraId="6983F665" w14:textId="7777777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EE18D8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3C64A347" w14:textId="4BD14605" w:rsidR="007B0B52" w:rsidRPr="00EE18D8" w:rsidRDefault="00D4709F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Pr="00EE18D8" w:rsidRDefault="007B0B52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Pr="00EE18D8" w:rsidRDefault="00312D35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Pr="00EE18D8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Pr="00EE18D8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2B1947C6" w:rsidR="00312D35" w:rsidRPr="00EE18D8" w:rsidRDefault="00467546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312D35" w:rsidRPr="00EE18D8">
        <w:rPr>
          <w:rFonts w:ascii="GHEA Grapalat" w:hAnsi="GHEA Grapalat"/>
          <w:color w:val="002060"/>
          <w:sz w:val="28"/>
          <w:szCs w:val="28"/>
          <w:lang w:val="ru-RU"/>
        </w:rPr>
        <w:t xml:space="preserve">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2"/>
        <w:gridCol w:w="5305"/>
      </w:tblGrid>
      <w:tr w:rsidR="002B1A4A" w:rsidRPr="00D757E0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Pr="00EE18D8" w:rsidRDefault="002B1A4A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664F94D6" w:rsidR="002B1A4A" w:rsidRPr="00EE18D8" w:rsidRDefault="00D757E0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D757E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բարձր տեխնոլոգիական արդյունաբերության նախարարություն</w:t>
            </w:r>
          </w:p>
        </w:tc>
      </w:tr>
      <w:tr w:rsidR="002B1A4A" w:rsidRPr="00EE18D8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EE18D8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4921CB08" w:rsidR="002B1A4A" w:rsidRPr="00EE18D8" w:rsidRDefault="00D757E0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Մարտ 2025</w:t>
            </w:r>
          </w:p>
        </w:tc>
      </w:tr>
    </w:tbl>
    <w:p w14:paraId="7DF7DE02" w14:textId="36F84583" w:rsidR="002B1A4A" w:rsidRPr="00EE18D8" w:rsidRDefault="002B1A4A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2E036B24" w14:textId="21B2248E" w:rsidR="00D0203C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A310D57" w14:textId="56D98D75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314ACF3" w14:textId="7B3BD23F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0FDB159" w14:textId="5F8983EA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39968705" w14:textId="5EC68A94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1BF3FB6" w14:textId="20FBEAD5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B6CAC51" w14:textId="131BA673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26CD498B" w14:textId="2C8B2314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0CD77FA" w14:textId="15809720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1327049" w14:textId="070A42D7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2FB2ECED" w14:textId="7E3815A0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8A2954C" w14:textId="204651B6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4B9896F" w14:textId="316F9F53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223FF444" w14:textId="0A8AA8A0" w:rsidR="0089789F" w:rsidRDefault="0089789F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473C663" w14:textId="77777777" w:rsidR="0089789F" w:rsidRDefault="0089789F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D72A95F" w14:textId="32D8AADB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3D1F6B73" w14:textId="7969F716" w:rsidR="00D757E0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138FECD" w14:textId="77777777" w:rsidR="00D757E0" w:rsidRPr="00EE18D8" w:rsidRDefault="00D757E0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385180C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1E2F6EF" w14:textId="77777777" w:rsidR="00D0203C" w:rsidRPr="00EE18D8" w:rsidRDefault="00D0203C" w:rsidP="00EE18D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lastRenderedPageBreak/>
        <w:t>3.3. Պարտադիր և հայեցողական ծախսերը</w:t>
      </w:r>
    </w:p>
    <w:p w14:paraId="4B27DD48" w14:textId="3D061594" w:rsidR="00D0203C" w:rsidRPr="00E02929" w:rsidRDefault="00E02929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89789F">
        <w:rPr>
          <w:rFonts w:ascii="GHEA Grapalat" w:hAnsi="GHEA Grapalat" w:cs="Sylfaen"/>
          <w:i/>
          <w:iCs/>
          <w:kern w:val="16"/>
          <w:lang w:val="hy-AM"/>
        </w:rPr>
        <w:t>Պարտադիր շարունակական:</w:t>
      </w:r>
    </w:p>
    <w:p w14:paraId="39D36F24" w14:textId="77777777" w:rsidR="00E02929" w:rsidRPr="00EE18D8" w:rsidRDefault="00E02929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highlight w:val="yellow"/>
          <w:lang w:val="hy-AM"/>
        </w:rPr>
      </w:pPr>
    </w:p>
    <w:p w14:paraId="309747C0" w14:textId="4815BCAC" w:rsidR="00D0203C" w:rsidRPr="00EE18D8" w:rsidRDefault="00027A71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3.4</w:t>
      </w:r>
      <w:r w:rsidR="00D0203C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Ծախսերի այլընտրանքային սցենարները</w:t>
      </w:r>
      <w:r w:rsidR="00467546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D0203C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7364E319" w14:textId="41F660CE" w:rsidR="00FF1DE8" w:rsidRDefault="009E7789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  <w:bookmarkStart w:id="0" w:name="_Toc23673968"/>
      <w:bookmarkStart w:id="1" w:name="_Toc61338402"/>
      <w:r w:rsidRPr="0089789F">
        <w:rPr>
          <w:rFonts w:ascii="GHEA Grapalat" w:hAnsi="GHEA Grapalat"/>
          <w:kern w:val="16"/>
          <w:lang w:val="hy-AM"/>
        </w:rPr>
        <w:t>Համաշխարհային բանկ</w:t>
      </w:r>
      <w:r w:rsidR="00BF3FEA" w:rsidRPr="0089789F">
        <w:rPr>
          <w:rFonts w:ascii="GHEA Grapalat" w:hAnsi="GHEA Grapalat"/>
          <w:kern w:val="16"/>
          <w:lang w:val="hy-AM"/>
        </w:rPr>
        <w:t>ի կողմից տրամադրվող ֆինանսական</w:t>
      </w:r>
      <w:r w:rsidR="00CE5018" w:rsidRPr="0089789F">
        <w:rPr>
          <w:rFonts w:ascii="GHEA Grapalat" w:hAnsi="GHEA Grapalat"/>
          <w:kern w:val="16"/>
          <w:lang w:val="hy-AM"/>
        </w:rPr>
        <w:t xml:space="preserve"> </w:t>
      </w:r>
      <w:r w:rsidR="00BF3FEA" w:rsidRPr="0089789F">
        <w:rPr>
          <w:rFonts w:ascii="GHEA Grapalat" w:hAnsi="GHEA Grapalat"/>
          <w:kern w:val="16"/>
          <w:lang w:val="hy-AM"/>
        </w:rPr>
        <w:t xml:space="preserve"> միջոցներ</w:t>
      </w:r>
    </w:p>
    <w:p w14:paraId="1B403765" w14:textId="77777777" w:rsidR="009E7789" w:rsidRPr="00E02929" w:rsidRDefault="009E7789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</w:p>
    <w:p w14:paraId="08229D1A" w14:textId="780AC286" w:rsidR="00232FD0" w:rsidRPr="00EE18D8" w:rsidRDefault="00777641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" w:name="_Toc125443010"/>
      <w:bookmarkStart w:id="3" w:name="_Toc125443419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0"/>
      <w:bookmarkEnd w:id="2"/>
      <w:bookmarkEnd w:id="3"/>
      <w:r w:rsidR="00467546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"/>
    </w:p>
    <w:p w14:paraId="32F193FC" w14:textId="6843D735" w:rsidR="00232FD0" w:rsidRPr="00EE18D8" w:rsidRDefault="00E02929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  <w:bookmarkStart w:id="4" w:name="_Toc61338403"/>
      <w:r w:rsidRPr="0089789F">
        <w:rPr>
          <w:rFonts w:ascii="GHEA Grapalat" w:hAnsi="GHEA Grapalat" w:cs="Sylfaen"/>
          <w:i/>
          <w:kern w:val="16"/>
          <w:lang w:val="hy-AM"/>
        </w:rPr>
        <w:t>Նախաձեռնությունն իրականացվում է Համաշխարհային բանկի հետ համատեղ:</w:t>
      </w:r>
    </w:p>
    <w:p w14:paraId="78C70475" w14:textId="77777777" w:rsidR="00232FD0" w:rsidRPr="00EE18D8" w:rsidRDefault="00232FD0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0602FB83" w14:textId="63CE5D0B" w:rsidR="00232FD0" w:rsidRPr="00EE18D8" w:rsidRDefault="00777641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11"/>
      <w:bookmarkStart w:id="6" w:name="_Toc125443420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5"/>
      <w:bookmarkEnd w:id="6"/>
    </w:p>
    <w:p w14:paraId="1E9BB7D2" w14:textId="77777777" w:rsidR="00225F0E" w:rsidRPr="00EE18D8" w:rsidRDefault="00225F0E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7265D99B" w14:textId="25C7387C" w:rsidR="00B5009F" w:rsidRDefault="00E02929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89789F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Տվյալ նախաձեռնության իրականացումը թույլ կտա ապահովել ինչպես անխափան կապը Հայաստանի Հանրապետությունում, այնպես էլ կստեղծի նախադրյալներ՝ Հայաստանը, որպես ինտերնետ տվյալների փոխանակման և տարանցիկ հոսքերի անցման տարածաշրջանային խոշոր կենտրոն դարձնելու համար:</w:t>
      </w:r>
    </w:p>
    <w:p w14:paraId="379206EB" w14:textId="77777777" w:rsidR="00E02929" w:rsidRPr="00E02929" w:rsidRDefault="00E02929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EE18D8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125443012"/>
      <w:bookmarkStart w:id="8" w:name="_Toc125443421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7"/>
      <w:bookmarkEnd w:id="8"/>
    </w:p>
    <w:p w14:paraId="3097EE2D" w14:textId="77777777" w:rsidR="00682EBF" w:rsidRPr="00EE18D8" w:rsidRDefault="00682EBF" w:rsidP="00EE18D8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5F23695D" w14:textId="523DAE77" w:rsidR="00232FD0" w:rsidRPr="00457A4A" w:rsidRDefault="00457A4A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  <w:r w:rsidRPr="0089789F">
        <w:rPr>
          <w:rFonts w:ascii="GHEA Grapalat" w:hAnsi="GHEA Grapalat"/>
          <w:i/>
          <w:lang w:val="hy-AM"/>
        </w:rPr>
        <w:t>Միջոլորտային (Խաչվող) բնույթի առանձին քաղաքականություններին առնչվող ծրագրեր չկան:</w:t>
      </w:r>
    </w:p>
    <w:p w14:paraId="6C8DF391" w14:textId="77777777" w:rsidR="00B5009F" w:rsidRPr="00EE18D8" w:rsidRDefault="00B5009F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14:paraId="1CC5F944" w14:textId="727B5A21" w:rsidR="00232FD0" w:rsidRPr="00EE18D8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9" w:name="_Toc125443013"/>
      <w:bookmarkStart w:id="10" w:name="_Toc125443422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9"/>
      <w:bookmarkEnd w:id="10"/>
    </w:p>
    <w:p w14:paraId="7154FB18" w14:textId="77777777" w:rsidR="00225F0E" w:rsidRPr="00EE18D8" w:rsidRDefault="00225F0E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28E9741B" w14:textId="1D7DCDB9" w:rsidR="00E02929" w:rsidRDefault="00E02929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  <w:r w:rsidRPr="0089789F">
        <w:rPr>
          <w:rFonts w:ascii="GHEA Grapalat" w:hAnsi="GHEA Grapalat" w:cs="Sylfaen"/>
          <w:i/>
          <w:kern w:val="16"/>
          <w:lang w:val="hy-AM"/>
        </w:rPr>
        <w:t>Համաշխարհային բանկի հետ իրականացվող բանակացությունների արդյունքում միայն հնարավոր կլ</w:t>
      </w:r>
      <w:r w:rsidR="00FF1DE8" w:rsidRPr="0089789F">
        <w:rPr>
          <w:rFonts w:ascii="GHEA Grapalat" w:hAnsi="GHEA Grapalat" w:cs="Sylfaen"/>
          <w:i/>
          <w:kern w:val="16"/>
          <w:lang w:val="hy-AM"/>
        </w:rPr>
        <w:t>ի</w:t>
      </w:r>
      <w:r w:rsidRPr="0089789F">
        <w:rPr>
          <w:rFonts w:ascii="GHEA Grapalat" w:hAnsi="GHEA Grapalat" w:cs="Sylfaen"/>
          <w:i/>
          <w:kern w:val="16"/>
          <w:lang w:val="hy-AM"/>
        </w:rPr>
        <w:t xml:space="preserve">նի հստակեցնել </w:t>
      </w:r>
      <w:r w:rsidR="00FF1DE8" w:rsidRPr="0089789F">
        <w:rPr>
          <w:rFonts w:ascii="GHEA Grapalat" w:hAnsi="GHEA Grapalat" w:cs="Sylfaen"/>
          <w:i/>
          <w:kern w:val="16"/>
          <w:lang w:val="hy-AM"/>
        </w:rPr>
        <w:t>ֆինանսական ռեսուրսների ստացման աղբյուրները:</w:t>
      </w:r>
    </w:p>
    <w:p w14:paraId="73C1CA51" w14:textId="77777777" w:rsidR="00E02929" w:rsidRDefault="00E02929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57A8BB58" w14:textId="77777777" w:rsidR="00E02929" w:rsidRDefault="00E02929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08EFE617" w14:textId="77777777" w:rsidR="00232FD0" w:rsidRPr="00EE18D8" w:rsidRDefault="00232FD0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EE18D8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4"/>
      <w:bookmarkStart w:id="12" w:name="_Toc125443423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4"/>
      <w:bookmarkEnd w:id="11"/>
      <w:bookmarkEnd w:id="12"/>
    </w:p>
    <w:p w14:paraId="4B643597" w14:textId="77777777" w:rsidR="00232FD0" w:rsidRPr="00EE18D8" w:rsidRDefault="00232FD0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EE18D8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5"/>
      <w:bookmarkStart w:id="14" w:name="_Toc125443424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13"/>
      <w:bookmarkEnd w:id="14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402ADC3B" w14:textId="53F27ED2" w:rsidR="000C7904" w:rsidRPr="00EE18D8" w:rsidRDefault="00FF1DE8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  <w:r w:rsidRPr="0089789F">
        <w:rPr>
          <w:rFonts w:ascii="GHEA Grapalat" w:hAnsi="GHEA Grapalat" w:cs="Sylfaen"/>
          <w:i/>
          <w:kern w:val="16"/>
          <w:lang w:val="hy-AM"/>
        </w:rPr>
        <w:t>Ներկայումս Հայաստանի Հանրապետության կապի օպերատորները վարձակալության հիմունքներով ձեռք են բերում միջազգային հեռահաղորդակցության կապուղիներ, որոնց անվտանգության ապահովումը երաշխավորված չէ: Նախաձեռնության չֆինանսավորելու դեպքում Հայաստանը չի ունենա այլընտրանքային հեռահաղորդակցության կապուղի</w:t>
      </w:r>
      <w:r w:rsidR="00CE5018" w:rsidRPr="0089789F">
        <w:rPr>
          <w:rFonts w:ascii="GHEA Grapalat" w:hAnsi="GHEA Grapalat" w:cs="Sylfaen"/>
          <w:i/>
          <w:kern w:val="16"/>
          <w:lang w:val="hy-AM"/>
        </w:rPr>
        <w:t xml:space="preserve"> և կապված կլինի ինտերնետ տրամադրող միակ մատակարարից:</w:t>
      </w:r>
    </w:p>
    <w:p w14:paraId="1123B73E" w14:textId="411012A9" w:rsidR="00027A71" w:rsidRPr="00EE18D8" w:rsidRDefault="00027A71" w:rsidP="00027A71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10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</w:t>
      </w: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ԲՅՈՒՋԵՏԱՅԻՆ ԾՐԱԳՐԵՐԻ ՆԿԱՐԱԳԻՐԸ /ԱՆՁՆԱԳԻՐ/</w:t>
      </w:r>
    </w:p>
    <w:p w14:paraId="133CB728" w14:textId="7D31C3F3" w:rsidR="00027A71" w:rsidRPr="00EE18D8" w:rsidRDefault="00FF1DE8" w:rsidP="00027A71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  <w:r w:rsidRPr="0089789F">
        <w:rPr>
          <w:rFonts w:ascii="GHEA Grapalat" w:hAnsi="GHEA Grapalat" w:cs="Sylfaen"/>
          <w:i/>
          <w:kern w:val="16"/>
          <w:lang w:val="hy-AM"/>
        </w:rPr>
        <w:t>Համաշխարհային բանկի հետ տարվող բանակացությունների արդյունքում՝</w:t>
      </w:r>
      <w:r w:rsidRPr="0089789F">
        <w:rPr>
          <w:rFonts w:ascii="GHEA Grapalat" w:hAnsi="GHEA Grapalat"/>
          <w:i/>
          <w:kern w:val="16"/>
          <w:lang w:val="hy-AM"/>
        </w:rPr>
        <w:t xml:space="preserve"> </w:t>
      </w:r>
      <w:r w:rsidRPr="0089789F">
        <w:rPr>
          <w:rFonts w:ascii="GHEA Grapalat" w:hAnsi="GHEA Grapalat" w:cs="Sylfaen"/>
          <w:i/>
          <w:kern w:val="16"/>
          <w:lang w:val="hy-AM"/>
        </w:rPr>
        <w:t>բ</w:t>
      </w:r>
      <w:r w:rsidR="00027A71" w:rsidRPr="0089789F">
        <w:rPr>
          <w:rFonts w:ascii="GHEA Grapalat" w:hAnsi="GHEA Grapalat" w:cs="Sylfaen"/>
          <w:i/>
          <w:kern w:val="16"/>
          <w:lang w:val="hy-AM"/>
        </w:rPr>
        <w:t xml:space="preserve">յուջետային </w:t>
      </w:r>
      <w:r w:rsidRPr="0089789F">
        <w:rPr>
          <w:rFonts w:ascii="GHEA Grapalat" w:hAnsi="GHEA Grapalat" w:cs="Sylfaen"/>
          <w:i/>
          <w:kern w:val="16"/>
          <w:lang w:val="hy-AM"/>
        </w:rPr>
        <w:t>ծրագրի նկարագիրը կներկայացվի 2026 թվականի բյուջետային հայտի հետ միասին:</w:t>
      </w:r>
    </w:p>
    <w:p w14:paraId="55D84683" w14:textId="6515F7F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EE18D8" w:rsidRDefault="000C7904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425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5"/>
    </w:p>
    <w:p w14:paraId="16D6998C" w14:textId="7777777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en-US"/>
        </w:rPr>
      </w:pPr>
    </w:p>
    <w:sectPr w:rsidR="000C7904" w:rsidRPr="00EE18D8" w:rsidSect="00BB5C24">
      <w:footerReference w:type="default" r:id="rId8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393D" w14:textId="77777777" w:rsidR="00452B37" w:rsidRDefault="00452B37">
      <w:r>
        <w:separator/>
      </w:r>
    </w:p>
  </w:endnote>
  <w:endnote w:type="continuationSeparator" w:id="0">
    <w:p w14:paraId="55D83823" w14:textId="77777777" w:rsidR="00452B37" w:rsidRDefault="0045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75824A56" w:rsidR="00314AD0" w:rsidRDefault="00314AD0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7546">
      <w:rPr>
        <w:noProof/>
      </w:rPr>
      <w:t>20</w:t>
    </w:r>
    <w:r>
      <w:rPr>
        <w:noProof/>
      </w:rPr>
      <w:fldChar w:fldCharType="end"/>
    </w:r>
  </w:p>
  <w:p w14:paraId="564A4B34" w14:textId="77777777" w:rsidR="00314AD0" w:rsidRDefault="00314AD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FCE2" w14:textId="77777777" w:rsidR="00452B37" w:rsidRDefault="00452B37">
      <w:r>
        <w:separator/>
      </w:r>
    </w:p>
  </w:footnote>
  <w:footnote w:type="continuationSeparator" w:id="0">
    <w:p w14:paraId="0F2D9804" w14:textId="77777777" w:rsidR="00452B37" w:rsidRDefault="00452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23"/>
  </w:num>
  <w:num w:numId="11">
    <w:abstractNumId w:val="11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2"/>
  </w:num>
  <w:num w:numId="18">
    <w:abstractNumId w:val="14"/>
  </w:num>
  <w:num w:numId="19">
    <w:abstractNumId w:val="20"/>
  </w:num>
  <w:num w:numId="20">
    <w:abstractNumId w:val="8"/>
  </w:num>
  <w:num w:numId="21">
    <w:abstractNumId w:val="2"/>
  </w:num>
  <w:num w:numId="22">
    <w:abstractNumId w:val="13"/>
  </w:num>
  <w:num w:numId="23">
    <w:abstractNumId w:val="6"/>
  </w:num>
  <w:num w:numId="24">
    <w:abstractNumId w:val="12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0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8"/>
  </w:num>
  <w:num w:numId="3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52F5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D72CF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37"/>
    <w:rsid w:val="00452BA6"/>
    <w:rsid w:val="0045319C"/>
    <w:rsid w:val="004541D6"/>
    <w:rsid w:val="004543AC"/>
    <w:rsid w:val="004545A7"/>
    <w:rsid w:val="00455505"/>
    <w:rsid w:val="0045615D"/>
    <w:rsid w:val="004573F7"/>
    <w:rsid w:val="00457A4A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75B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21CD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3F5C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9789F"/>
    <w:rsid w:val="008A0829"/>
    <w:rsid w:val="008A12D6"/>
    <w:rsid w:val="008A1BBB"/>
    <w:rsid w:val="008A31CD"/>
    <w:rsid w:val="008A34ED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3D5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E7789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4C7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1839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3FEA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211B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018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7EB"/>
    <w:rsid w:val="00D27A84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7E0"/>
    <w:rsid w:val="00D75D21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2929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1DE8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B8B1A5"/>
  <w15:docId w15:val="{A7DA8964-C5C6-45A9-8C28-7A3967D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  <w:lang w:val="x-none" w:eastAsia="x-none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  <w:lang w:val="x-none" w:eastAsia="x-none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 w:eastAsia="x-none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af9">
    <w:name w:val="Заголовок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aff2">
    <w:name w:val="Table Grid"/>
    <w:basedOn w:val="a2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 w:eastAsia="x-none"/>
    </w:rPr>
  </w:style>
  <w:style w:type="character" w:customStyle="1" w:styleId="aff7">
    <w:name w:val="Текст концевой сноски Знак"/>
    <w:link w:val="aff6"/>
    <w:rsid w:val="00232FD0"/>
    <w:rPr>
      <w:lang w:val="en-GB" w:eastAsia="x-none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a2"/>
    <w:uiPriority w:val="42"/>
    <w:rsid w:val="009D19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3C14-794D-4050-852B-17CCD50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199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1920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Gevorg Koshetsyan</cp:lastModifiedBy>
  <cp:revision>10</cp:revision>
  <cp:lastPrinted>2025-01-16T10:18:00Z</cp:lastPrinted>
  <dcterms:created xsi:type="dcterms:W3CDTF">2025-01-27T07:16:00Z</dcterms:created>
  <dcterms:modified xsi:type="dcterms:W3CDTF">2025-03-14T12:30:00Z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