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6E84" w14:textId="77777777" w:rsidR="00ED4581" w:rsidRPr="00713456" w:rsidRDefault="006307A3">
      <w:pPr>
        <w:spacing w:line="360" w:lineRule="auto"/>
        <w:jc w:val="center"/>
        <w:rPr>
          <w:rFonts w:ascii="GHEA Grapalat" w:hAnsi="GHEA Grapalat"/>
          <w:b/>
          <w:sz w:val="20"/>
          <w:szCs w:val="20"/>
        </w:rPr>
      </w:pPr>
      <w:bookmarkStart w:id="0" w:name="_GoBack"/>
      <w:bookmarkEnd w:id="0"/>
      <w:r w:rsidRPr="00713456">
        <w:rPr>
          <w:rFonts w:ascii="GHEA Grapalat" w:hAnsi="GHEA Grapalat" w:cs="Sylfaen"/>
          <w:b/>
          <w:sz w:val="20"/>
          <w:szCs w:val="20"/>
        </w:rPr>
        <w:t>Ց  Ա  Ն  Կ</w:t>
      </w:r>
    </w:p>
    <w:p w14:paraId="6737B29D" w14:textId="77777777" w:rsidR="00ED4581" w:rsidRPr="00713456" w:rsidRDefault="006307A3">
      <w:pPr>
        <w:pStyle w:val="Heading1"/>
        <w:rPr>
          <w:rFonts w:ascii="GHEA Grapalat" w:hAnsi="GHEA Grapalat" w:cs="Sylfaen"/>
          <w:sz w:val="20"/>
          <w:szCs w:val="20"/>
        </w:rPr>
      </w:pPr>
      <w:r w:rsidRPr="00713456">
        <w:rPr>
          <w:rFonts w:ascii="GHEA Grapalat" w:hAnsi="GHEA Grapalat" w:cs="Sylfaen"/>
          <w:sz w:val="20"/>
          <w:szCs w:val="20"/>
        </w:rPr>
        <w:t>ՓՈՍՏԱՅԻՆ  ԿԱՊԻ  ԲՆԱԳԱՎԱՌՈՒՄ  ԼԻՑԵՆԶԱՎՈՐՎԱԾ  ԱՆՁԱՆՑ  ՄԱՍԻՆ</w:t>
      </w:r>
    </w:p>
    <w:p w14:paraId="5ECC2A1E" w14:textId="77777777" w:rsidR="00ED4581" w:rsidRPr="00713456" w:rsidRDefault="006307A3">
      <w:pPr>
        <w:pStyle w:val="Heading1"/>
        <w:spacing w:line="360" w:lineRule="auto"/>
        <w:rPr>
          <w:rFonts w:ascii="GHEA Grapalat" w:hAnsi="GHEA Grapalat"/>
          <w:sz w:val="20"/>
          <w:szCs w:val="20"/>
        </w:rPr>
      </w:pPr>
      <w:r w:rsidRPr="00713456">
        <w:rPr>
          <w:rFonts w:ascii="GHEA Grapalat" w:hAnsi="GHEA Grapalat" w:cs="Sylfaen"/>
          <w:sz w:val="20"/>
          <w:szCs w:val="20"/>
        </w:rPr>
        <w:t>ՏԵՂԵԿՈՒԹՅՈՒՆՆԵՐԻ</w:t>
      </w:r>
    </w:p>
    <w:p w14:paraId="5978AF1E" w14:textId="77777777" w:rsidR="00ED4581" w:rsidRPr="00713456" w:rsidRDefault="00ED4581">
      <w:pPr>
        <w:jc w:val="center"/>
        <w:rPr>
          <w:rFonts w:ascii="GHEA Grapalat" w:hAnsi="GHEA Grapalat"/>
          <w:sz w:val="20"/>
          <w:szCs w:val="20"/>
        </w:rPr>
      </w:pPr>
    </w:p>
    <w:tbl>
      <w:tblPr>
        <w:tblpPr w:leftFromText="180" w:rightFromText="180" w:vertAnchor="text" w:tblpY="1"/>
        <w:tblW w:w="15807" w:type="dxa"/>
        <w:tblLayout w:type="fixed"/>
        <w:tblLook w:val="0000" w:firstRow="0" w:lastRow="0" w:firstColumn="0" w:lastColumn="0" w:noHBand="0" w:noVBand="0"/>
      </w:tblPr>
      <w:tblGrid>
        <w:gridCol w:w="587"/>
        <w:gridCol w:w="2200"/>
        <w:gridCol w:w="2048"/>
        <w:gridCol w:w="1529"/>
        <w:gridCol w:w="1264"/>
        <w:gridCol w:w="1477"/>
        <w:gridCol w:w="2051"/>
        <w:gridCol w:w="1524"/>
        <w:gridCol w:w="3127"/>
      </w:tblGrid>
      <w:tr w:rsidR="00ED4581" w:rsidRPr="00713456" w14:paraId="2BC2BB07" w14:textId="77777777" w:rsidTr="003D14C3">
        <w:trPr>
          <w:trHeight w:val="6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32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6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Լիցենզավորված անձի անվանումը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07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Լիցենզավորված անձի գտնվելու վայրը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825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Գործունեության հասցեն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8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համարը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B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տրման ամսաթիվը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C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Գործունեության տեսակը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64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գործողության ժամկետը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C4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Տեղեկություններ</w:t>
            </w:r>
          </w:p>
        </w:tc>
      </w:tr>
      <w:tr w:rsidR="00ED4581" w:rsidRPr="00713456" w14:paraId="1ACA8256" w14:textId="77777777" w:rsidTr="003D14C3">
        <w:trPr>
          <w:trHeight w:val="2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DF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F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D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F27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2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8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F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D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92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</w:tr>
      <w:tr w:rsidR="00ED4581" w:rsidRPr="00713456" w14:paraId="75292553" w14:textId="77777777" w:rsidTr="003D14C3">
        <w:trPr>
          <w:trHeight w:val="6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45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EE4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ՀԱՅՓՈՍՏ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ՓԲԸ</w:t>
            </w:r>
          </w:p>
          <w:p w14:paraId="1B322019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8E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E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AE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1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04.11.2005թ.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AB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EA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CB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15.03.2012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E44818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114-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տեսակը`  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վերաձևակերպվել է` «Փոստային կապի գործունեություն»</w:t>
            </w:r>
          </w:p>
        </w:tc>
      </w:tr>
      <w:tr w:rsidR="00ED4581" w:rsidRPr="00713456" w14:paraId="3B7D1DD3" w14:textId="77777777" w:rsidTr="003D14C3">
        <w:trPr>
          <w:trHeight w:val="3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D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7C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ԿՈՆՍՈՒԼ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B7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Երևան, Զավարյան 55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0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Զավարյան 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CA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1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04.11.2005թ.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2E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F7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629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346-Ա հրամանով լիցենզիայի գործողությունը կասեցվել է</w:t>
            </w:r>
          </w:p>
          <w:p w14:paraId="5E0DDBC3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4B4C2DF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26.07.2007թ. N 188-Ա հրամանով լիցենզիայի գործողությունը կասեցվել է</w:t>
            </w:r>
          </w:p>
          <w:p w14:paraId="35A4C898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B0320F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ED4581" w:rsidRPr="00713456" w14:paraId="73894B1D" w14:textId="77777777" w:rsidTr="003D14C3">
        <w:trPr>
          <w:trHeight w:val="143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03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2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ԱՁ ՌՈՒԲԵՆ ՄԵԺԼՈՒՄՅԱՆ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6A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Մամիկոնյանց 6-1շ. բն. 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5F9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Մամիկոնյանց 6-1շ. բն. 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B4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D3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AE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3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21A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ED4581" w:rsidRPr="00713456" w14:paraId="73D2E75B" w14:textId="77777777" w:rsidTr="003D14C3">
        <w:trPr>
          <w:trHeight w:val="146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86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E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ՄՈՒՐԱԴ ՔԼԵՔՇՆ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25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Կոտայքի մարզ, ք. Աբովյան 3-րդ մ/շ 25 շենք, բն.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BF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Կոտայքի մարզ, ք. Աբովյան 3-րդ մ/շ 25 շենք, բն. 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373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0F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E6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72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E0E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4950A0D0" w14:textId="77777777" w:rsidTr="003D14C3">
        <w:trPr>
          <w:trHeight w:val="49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7B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9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ԱՄԵՐԻԿՅԱՆ «ԼՈՒՆԱՐ ԹՐԱՎԵԼ» ԳՈՐԾԱԿԱԼՈՒԹՅԱՆ ԵՐԵՎԱՆՅԱՆ ՆԵՐԿԱՅԱՑՈՒՑՉՈՒԹՅՈՒՆ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5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Արհեստավորների 2, 22 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C18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Արհեստավորների 2, 22 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8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12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B7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74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D6B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345-Ա հրամանով լիցենզիան ուժը կորցրած է ճանաչվել</w:t>
            </w:r>
          </w:p>
        </w:tc>
      </w:tr>
      <w:tr w:rsidR="00ED4581" w:rsidRPr="00713456" w14:paraId="697CFC15" w14:textId="77777777" w:rsidTr="003D14C3">
        <w:trPr>
          <w:trHeight w:val="53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3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0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«ՀԱՅԱՍՏԱՆԻ ՀԱՆՐԱՊԵՏՈՒԹՅԱՆ ՄԱՄՈՒԼԻ ՏԱՐԱԾՄԱՆ ԳՈՐԾԱԿԱԼՈՒԹՅՈՒՆ»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D5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Սասունցի Դավթի հրապարակ 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2E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Սասունցի Դավթի հրապարակ 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1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F5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09.12.2005թ.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F8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8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84C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347-Ա հրամանով լիցենզիան ուժը կորցրած է ճանաչվել</w:t>
            </w:r>
          </w:p>
        </w:tc>
      </w:tr>
      <w:tr w:rsidR="00ED4581" w:rsidRPr="00713456" w14:paraId="037E30A1" w14:textId="77777777" w:rsidTr="003D14C3">
        <w:trPr>
          <w:trHeight w:val="5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E9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06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ԿԱՐԳՈ ՋԵԹ ԼԱՅՆ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5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Պուշկինի 51-29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D8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9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7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17.01.2006թ.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D6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B0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1B7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22A2A922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57-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 xml:space="preserve">լիցենզիայի տեսակը`  «Փոստային կապի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ծառայությունների, բացառությամբ դրամական միջոցների փոստային փոխադրությունների, մատուցում» վերաձևակերպվել է` </w:t>
            </w:r>
            <w:r w:rsidRPr="007D1A0E">
              <w:rPr>
                <w:rFonts w:ascii="GHEA Grapalat" w:hAnsi="GHEA Grapalat" w:cs="Courier New"/>
                <w:sz w:val="20"/>
                <w:szCs w:val="20"/>
              </w:rPr>
              <w:t>«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գործունեություն»</w:t>
            </w:r>
          </w:p>
          <w:p w14:paraId="553F340C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74BCA120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ED4581" w:rsidRPr="00713456" w14:paraId="7B5E287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87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ՍԱԿԱ ԼԱՅՆ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16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Գյուլբենկյան 34Ա բն.32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539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Վ. Համբարձումյան 8/1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A67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3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20.02.2006թ.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4A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10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6A3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7EA718E1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59-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6B725C62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1D4F0421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22.01.2018թ. N 54-Ա հրամանով լիցենզիան ուժը կորցրած է ճանաչվել</w:t>
            </w:r>
          </w:p>
        </w:tc>
      </w:tr>
      <w:tr w:rsidR="00ED4581" w:rsidRPr="00713456" w14:paraId="2573F141" w14:textId="77777777" w:rsidTr="003D14C3">
        <w:trPr>
          <w:trHeight w:val="70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2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09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ՔՐՈՆՈԳԱՐԱՆՏ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B3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Փ. Բուզանդ փ. 1/3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F6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Փ. Բուզանդ փ. 1/3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1D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27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20.02.2006թ.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B9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84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475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7878B620" w14:textId="77777777" w:rsidTr="003D14C3">
        <w:trPr>
          <w:trHeight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FA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01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ՏՐԱՆՍ ՇԻՓԻՆԳ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71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Ավան, Նարեկացի թաղամաս, 1ա-9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44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Ավան, Նարեկացի թաղամաս 1ա-9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9B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A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20.06.2006թ.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22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D3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5F9F2C7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58-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տեսակը`  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վերաձևակերպվել է` «Փոստային կապի գործունեություն»</w:t>
            </w:r>
          </w:p>
        </w:tc>
      </w:tr>
      <w:tr w:rsidR="00ED4581" w:rsidRPr="00713456" w14:paraId="02B022DA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9F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B8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ԹՎԻՆՍ ԹԱՈՒՆ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5BF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Եր. Քոչար 1/49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77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Եր. Քոչար 1/49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FC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B5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11.12.2009թ.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B0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1F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2A4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1B071A8C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D6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38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ԱՁ ՀԱՅԱՍՏԱՆ ՄԵՀՐԱԲՅԱՆ</w:t>
            </w:r>
          </w:p>
          <w:p w14:paraId="3A6B9353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0D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Սվաճյան փողոց, 12 շենք, բն. 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12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Սվաճյան փողոց, 12 շենք, բն. 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02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23.12.2009թ.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17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21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4AD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46C3456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B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DF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ՖԱՍՏ</w:t>
            </w:r>
            <w:r w:rsidRPr="00713456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ԿԱՐԳՈ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0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Դավթաշեն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թաղ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., 26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շենք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. 38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1F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Դավթաշեն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թաղ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., 26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շենք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. 38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B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1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8.10.2010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5D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միջոցների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5D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4A9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20.09.2011թ. N 546-Ա հրամանով լիցենզիան ուժը կորցրած է ճանաչվել</w:t>
            </w:r>
          </w:p>
        </w:tc>
      </w:tr>
      <w:tr w:rsidR="00ED4581" w:rsidRPr="00713456" w14:paraId="2BEFEEB1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9A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59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ԱԿՆԱՁՈՐ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85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Times Armenian"/>
                <w:bCs/>
                <w:sz w:val="20"/>
                <w:szCs w:val="20"/>
              </w:rPr>
              <w:t>,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Կոտայքի մարզ, գ. Բալահովիտ, փողոց 5, տուն 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F2F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Times Armenian"/>
                <w:bCs/>
                <w:sz w:val="20"/>
                <w:szCs w:val="20"/>
              </w:rPr>
              <w:t>,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Կոտայքի մարզ, գ. Բալահովիտ, փողոց 5, տուն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76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 xml:space="preserve">N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ՓԿ</w:t>
            </w:r>
            <w:r w:rsidRPr="00713456">
              <w:rPr>
                <w:rFonts w:ascii="GHEA Grapalat" w:hAnsi="GHEA Grapalat" w:cs="Times Armenian"/>
                <w:sz w:val="20"/>
                <w:szCs w:val="20"/>
              </w:rPr>
              <w:t>-0</w:t>
            </w:r>
            <w:r w:rsidRPr="00713456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0A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21.01.2011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F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2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ECB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1A15740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56-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259CD9E4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0D5FB6AE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10.07.2018թ. N 507-Ա հրամանով լիցենզիան ուժը կորցրած է ճանաչվել</w:t>
            </w:r>
          </w:p>
        </w:tc>
      </w:tr>
      <w:tr w:rsidR="00ED4581" w:rsidRPr="00713456" w14:paraId="4760468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45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37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«ՕԼԼ ԱՄԵՐԻԿԱՆ ԼՈՋԻՍՏԻԿՍ ԻՆԿՈՐՊՈՐԱՑԻԱՅԻ ՀԱՅԱՍՏԱՆԻ ՄԱՍՆԱՃՅՈՒՂ»</w:t>
            </w:r>
          </w:p>
          <w:p w14:paraId="51E2061B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226" w14:textId="77777777" w:rsidR="00ED4581" w:rsidRPr="00713456" w:rsidRDefault="006307A3">
            <w:pPr>
              <w:pStyle w:val="BodyText"/>
              <w:widowControl w:val="0"/>
              <w:jc w:val="center"/>
              <w:rPr>
                <w:rFonts w:ascii="GHEA Grapalat" w:hAnsi="GHEA Grapalat" w:cs="Sylfaen"/>
                <w:szCs w:val="20"/>
                <w:lang w:val="hy-AM"/>
              </w:rPr>
            </w:pPr>
            <w:r w:rsidRPr="00713456">
              <w:rPr>
                <w:rFonts w:ascii="GHEA Grapalat" w:hAnsi="GHEA Grapalat" w:cs="Sylfaen"/>
                <w:szCs w:val="20"/>
                <w:lang w:val="hy-AM"/>
              </w:rPr>
              <w:t>ՀՀ, ք. Երևան, Ռոստոմյան փողոց, տուն 28</w:t>
            </w:r>
          </w:p>
          <w:p w14:paraId="1757E6EC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A6B" w14:textId="77777777" w:rsidR="00ED4581" w:rsidRPr="00713456" w:rsidRDefault="006307A3">
            <w:pPr>
              <w:pStyle w:val="BodyText"/>
              <w:widowControl w:val="0"/>
              <w:jc w:val="center"/>
              <w:rPr>
                <w:rFonts w:ascii="GHEA Grapalat" w:hAnsi="GHEA Grapalat" w:cs="Sylfaen"/>
                <w:szCs w:val="20"/>
                <w:lang w:val="hy-AM"/>
              </w:rPr>
            </w:pPr>
            <w:r w:rsidRPr="00713456">
              <w:rPr>
                <w:rFonts w:ascii="GHEA Grapalat" w:hAnsi="GHEA Grapalat" w:cs="Sylfaen"/>
                <w:szCs w:val="20"/>
                <w:lang w:val="hy-AM"/>
              </w:rPr>
              <w:t>ՀՀ, ք. Երևան, Ռոստոմյան փողոց, տուն 28</w:t>
            </w:r>
          </w:p>
          <w:p w14:paraId="702AB490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34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AC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03.06.2011թ.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C0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1E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BAD7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06.03.2012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3C3E8320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103-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4539453B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4121C3C5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 xml:space="preserve">ՀՀ տրանսպորտի և կապի նախարարի 19.09.2012թ. N 522-Ա հրամանով լիցենզիան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lastRenderedPageBreak/>
              <w:t>ուժը կորցրած է ճանաչվել</w:t>
            </w:r>
          </w:p>
        </w:tc>
      </w:tr>
      <w:tr w:rsidR="00ED4581" w:rsidRPr="00713456" w14:paraId="0F3EEB2F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9A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B0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ՅՈՒՄԱԿՍ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73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Դեմիրճյան փող., 36շ. 1ա բն.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71F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Ամիրյան 27 չորրորդ գրասենյակ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4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9A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64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44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FE0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108D38C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67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17.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B0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ՎԵՐԱՆ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Կոմիտասի պ. 40-18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2AB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Խորենացի 144/1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99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49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5D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F4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CEF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նախարարի 21.01.2019թ. N 43-Ա հրամանով լիցենզիան ուժը կորցրած է ճանաչվել</w:t>
            </w:r>
          </w:p>
        </w:tc>
      </w:tr>
      <w:tr w:rsidR="00ED4581" w:rsidRPr="00713456" w14:paraId="75FFD0B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5D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18.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F4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ԷՔՍՊՐԵՍ-ՀԱՅԿ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29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1/56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3D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1/56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9C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9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7A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2FF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70622EFF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CC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19.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2E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ՏՐԱՆՍԻՄՊԵՔՍ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15B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Կոմիտասի պող. 54-81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4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Մաշտոցի 40,բն,35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00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A4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6C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C5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C98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1143B7F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F8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13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ՔՐՈՆՈԳԱՐԱՆՏ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09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Փ. Բյուզանդի փող. 1-3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9BF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D0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87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FF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4B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991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32F18CE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41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F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ՄԵՅԼ ԷՔՍՊՐԵՍ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52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Մ. Բաղրամյան 56-14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88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Մ. Բաղրամյան 56-14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30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00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3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81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3E1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2632A55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8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A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ԿՈՒՐԻԵՐ ԷՅ ԷՄ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8F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Անդրֆեդերացիայի փ. 215 տ.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13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Եկմալյան 6 սենյակ 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B6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A0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24.01.2012թ.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7F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B4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7D3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01.02.2013թ. N 37-Ա հրամանով լիցենզիան ուժը կորցրած է ճանաչվել</w:t>
            </w:r>
          </w:p>
        </w:tc>
      </w:tr>
      <w:tr w:rsidR="00537F15" w:rsidRPr="00537F15" w14:paraId="25ED0EE0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7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81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ԷՖ ԹԻ ԿՈՒՐՅԵՐ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0187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24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Նորքի 7-րդ զ., 1 շենք, բն. 51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429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Տիգրան Մեծ 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14F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DB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31.01.2012թ.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A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4A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E31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ՀՀ տրանսպորտի, կապի  և տեղեկատվական տեխնոլոգիաների նախարարի 05.02.2018թ. N 90-Ա հրամանով լիցենզիային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lastRenderedPageBreak/>
              <w:t>տրամադրվել է լիցենզիայի ներդիր N 02</w:t>
            </w:r>
          </w:p>
        </w:tc>
      </w:tr>
      <w:tr w:rsidR="00537F15" w:rsidRPr="00537F15" w14:paraId="6407813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F6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B6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«ԴԻ ՋԻ ԹԻ ՓԻ ՍԵՐՎԻՍ»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A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Սայաթ-Նովա 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96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Թումանյան 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3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4E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10.08.2012թ.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5A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CA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ADE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26.08.2014թ. N 336-Ա հրամանով լիցենզիան ուժը կորցրած է ճանաչվել</w:t>
            </w:r>
          </w:p>
        </w:tc>
      </w:tr>
      <w:tr w:rsidR="00537F15" w:rsidRPr="00537F15" w14:paraId="19C25C2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5A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ԲՈՒԼԵԹ ԷՔՍՊՐԵՍ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34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</w:p>
          <w:p w14:paraId="14E50B0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Ագաթանգեղոսի փ., 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2CD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Բուզանդ 101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6E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C8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30.10.2013թ.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7F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7B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8FA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07.12.2015թ.</w:t>
            </w:r>
          </w:p>
          <w:p w14:paraId="76845E50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N 701-Ա  հրամանով լիցենզիայի գործողությունը</w:t>
            </w:r>
          </w:p>
          <w:p w14:paraId="4F232357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կասեցվել է</w:t>
            </w:r>
          </w:p>
          <w:p w14:paraId="120F9940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23.05.2016թ. N 376-Ա հրամանով լիցենզիան ուժը կորցրած է ճանաչվել</w:t>
            </w:r>
          </w:p>
          <w:p w14:paraId="7B76DB27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690D93B6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CA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DB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ԷՎ-ԼԱՅՆ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3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Կոտայքի մարզ,  ք. Եղվարդ, Նատի թաղ. 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B3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Հ. Քոչար 147/1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F3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62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25.11.2013թ.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72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DA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959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04.11.2014թ. N 456-Ա հրամանով լիցենզիան ուժը կորցրած է ճանաչվել</w:t>
            </w:r>
          </w:p>
        </w:tc>
      </w:tr>
      <w:tr w:rsidR="00537F15" w:rsidRPr="00537F15" w14:paraId="0EDEC79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8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7E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ՀԱՏՈՒԿ ԿԱՊ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63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Սարյան 22</w:t>
            </w:r>
          </w:p>
          <w:p w14:paraId="3508D6A5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498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Թումանյան 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5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A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02.12.2013թ.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E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08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B32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18.12.2014թ. N 543-Ա հրամանով լիցենզիան ուժը կորցրած է ճանաչվել</w:t>
            </w:r>
          </w:p>
        </w:tc>
      </w:tr>
      <w:tr w:rsidR="00537F15" w:rsidRPr="00537F15" w14:paraId="0A0DAA4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EDA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42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ՍԱՄԵԲԱ ԷԼԻՆԱ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C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ՀԱԹ Բ-2 թղմ., 136/12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F8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Անդրանիկի 11/3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7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16.07.2014թ.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95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9B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E3B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27.07.2015թ.</w:t>
            </w:r>
          </w:p>
          <w:p w14:paraId="5065CDFB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N 360-Ա  հրամանով լիցենզիայի գործողությունը</w:t>
            </w:r>
          </w:p>
          <w:p w14:paraId="6C9BFA23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կասեցվել է</w:t>
            </w:r>
          </w:p>
          <w:p w14:paraId="36D7F665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161446E7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03.08.2015թ. N 382-Ա հրամանով լիցենզիան ուժը կորցրած է ճանաչվել</w:t>
            </w:r>
          </w:p>
          <w:p w14:paraId="22F0C6F7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417EC96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B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50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ՕՆԼԱՅՆ ԷՔՍՊՐԵՍ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B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Լյուքսեմբուրգի 2 նրբ., շ.3, բն.7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B70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713456">
              <w:rPr>
                <w:rFonts w:ascii="GHEA Grapalat" w:hAnsi="GHEA Grapalat"/>
                <w:sz w:val="20"/>
                <w:szCs w:val="20"/>
              </w:rPr>
              <w:t>Մոսկովյան 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8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4E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02.06.2015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48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D0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7E3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06.06.2016թ. N 414-Ա հրամանով լիցենզիան ուժը կորցրած է ճանաչվել</w:t>
            </w:r>
          </w:p>
          <w:p w14:paraId="542900FE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782510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7F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6D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ԵՎՐԱԶԷՍ ԷՔՍՊՐԵՍՍ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CD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Գլինկայի փ., շ.5, բն.22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DE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Զաքյան 10, թիվ 1 տարածք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DC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A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20.07.2015թ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F4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7F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886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7BFDDA77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BE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4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ՕՆԷՔՍ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0A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Տերյան փ. 105/1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0BD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Տերյան փ. 105/1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E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10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713456">
              <w:rPr>
                <w:rFonts w:ascii="GHEA Grapalat" w:hAnsi="GHEA Grapalat"/>
                <w:sz w:val="20"/>
                <w:szCs w:val="20"/>
              </w:rPr>
              <w:t>.07.2015թ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A1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47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1FB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1" w:name="_Hlk75954785"/>
            <w:bookmarkEnd w:id="1"/>
          </w:p>
        </w:tc>
      </w:tr>
      <w:tr w:rsidR="00537F15" w:rsidRPr="00537F15" w14:paraId="3D098C40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0C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E62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ԴԱՅՄԵՔՍ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AE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Արարատի մարզ, գ. Լուսառատ,  Գ. Չաուշի փ., տ.32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E5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Արշակունյաց 53/13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1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46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03.08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5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BE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F36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F640E67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0B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25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ԲԱԶԷՔՍ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EF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Ազատության 11ա, բն.37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39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Ազատության 11ա, բն.37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FA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79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11.08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FE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C2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AEA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27.09.2016թ. N 761-Ա հրամանով լիցենզիան ուժը կորցրած է ճանաչվել</w:t>
            </w:r>
          </w:p>
          <w:p w14:paraId="2A7115F4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08B2BA6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A5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2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ԳԼՈԲԲԻՆԳ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4E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Ն. Տիգրանյան 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A8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Մաշտոցի 43 շ., 34-րդ տարածք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B3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D4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29.09.</w:t>
            </w:r>
            <w:r w:rsidRPr="00713456">
              <w:rPr>
                <w:rFonts w:ascii="GHEA Grapalat" w:hAnsi="GHEA Grapalat"/>
                <w:sz w:val="20"/>
                <w:szCs w:val="20"/>
              </w:rPr>
              <w:t>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B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6F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E25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23.07.2020թ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492-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վերաձևակերպվել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«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ԳԼՈԲԱԼ ՇԻՓՓԻՆԳ» ՍՊԸ անունով</w:t>
            </w:r>
          </w:p>
        </w:tc>
      </w:tr>
      <w:tr w:rsidR="00537F15" w:rsidRPr="00537F15" w14:paraId="23116ED0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0B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E5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ԱՏԼԱՆՏԻԿ ԷՔՍՊՐԵՍՍ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1CF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Թաիրովի փ., տ.13/2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0D0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Մաշտոցի 20/22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1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17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25.01.2016թ.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4D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FB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8C2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23.07.2020թ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491-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վերաձևակերպվել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«ԱԷՔՍ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» ՍՊԸ անունով</w:t>
            </w:r>
          </w:p>
        </w:tc>
      </w:tr>
      <w:tr w:rsidR="00537F15" w:rsidRPr="00537F15" w14:paraId="7526C44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EE3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6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ԱՄԵՐԻՔԱՆ ԳԼՈԲԱԼ ԳՐՈՒՓ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F2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Միկոյան փ., 3/23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8B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Երևան,Նար-Դոս 53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17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22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04.10.2016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9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09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F00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37AD230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4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52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ՀԱՏՈՒԿ ԿԱՊ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7C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Սարյան 22</w:t>
            </w:r>
          </w:p>
          <w:p w14:paraId="1C2F0308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A9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Չարենցի փ. 4/129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7D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1345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A2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14.11.2016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9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39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E3E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756A454D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47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43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ՆՈՅ ԳԼՈԲԱԼ ԼՈՋԻՍՏԻՔՍ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EF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Արագածոտնի մարզ, գ. Ն. Սասնաշեն, 7փ., տ.12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6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Արշակունյաց 2, 306 սենյակ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A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D6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21.11.2016թ.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4D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53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B8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537F15" w:rsidRPr="00537F15" w14:paraId="293B697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24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A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ՖԱՍԹ ԸՆԴ ՍԵՅՖ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86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Մանուշյան փ., տ.12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D20C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B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C1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12.12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F4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8C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D9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1FF5AFED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9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73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ՈՒՈՐԼԴՎԱՅԴ ՓԱՐՍԵԼ ՍԵՐՎԻՍ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4A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Արարատյան փ., շ.95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32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Արարատյան փ., շ.95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39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E7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13.02.2017թ.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11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7A8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 նախարարի 10.02.2020թ. N 85-Ա հրամանով լիցենզիան ուժը կորցրած է ճանաչվել</w:t>
            </w:r>
          </w:p>
        </w:tc>
      </w:tr>
      <w:tr w:rsidR="00537F15" w:rsidRPr="00537F15" w14:paraId="3A70E22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D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16C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«ՍՊԱՅԿԱ»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7B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Երևան, Արշակունյաց փ. 252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5F2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Բագրատունյաց փող. 70/18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8E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30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29.05.2017թ.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B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2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34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02.07.2018թ. N 479-Ա հրամանով լիցենզիան ուժը կորցրած է ճանաչվել</w:t>
            </w:r>
          </w:p>
        </w:tc>
      </w:tr>
      <w:tr w:rsidR="00537F15" w:rsidRPr="00537F15" w14:paraId="53382813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35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8F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«ՍԴԵԿ-ԷՅԷՄ 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5B3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Զ. Սարկավագի 72/38</w:t>
            </w:r>
          </w:p>
          <w:p w14:paraId="29E71C60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63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 xml:space="preserve">ՀՀ, ք.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Երևան, Կիևյան փ., 10, շ.79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8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CA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03.07.2017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1F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E1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D81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2" w:name="_Hlk75954808"/>
            <w:bookmarkEnd w:id="2"/>
          </w:p>
        </w:tc>
      </w:tr>
      <w:tr w:rsidR="00537F15" w:rsidRPr="00537F15" w14:paraId="4A50ECD9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56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EA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af-ZA"/>
              </w:rPr>
              <w:t>«ՆՈՎԱ ԷՔՍՊՐԵՍ»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3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Մոսկովյան փ., շ.24, բն.6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99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Մոսկովյան փ., շ.24, բն.6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5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7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01.12.2017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AB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0F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8DA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 ՀՀ բարձր տեխնոլոգիական արդյունաբերության նախարարի 01.12.2020թ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/>
                <w:sz w:val="20"/>
                <w:szCs w:val="20"/>
              </w:rPr>
              <w:t xml:space="preserve"> N 866-Ա հրամանով ուժը կորցրած է ճանաչվել</w:t>
            </w:r>
          </w:p>
        </w:tc>
      </w:tr>
      <w:tr w:rsidR="00537F15" w:rsidRPr="00537F15" w14:paraId="510F853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FE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858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>ՋԵԹ ԼԱՅՆ ԿԱՐԳՈ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88F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Սարյան փ., 15-1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CA5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Սարյան փ., 15-1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E8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CC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08.12.2017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E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A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361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2A3772F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FB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E2F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>ՅՈՒԷՍԱ ԷՔՍՊՐԵՍՍ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747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Լոռու մարզ, ք. Վանաձոր, Նժդեհ 9/2ա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10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Լոռու մարզ, ք. Վանաձոր, Վարդանանց փ., շ.122, բն.76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DB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E9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08.12.2017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EB2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0E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733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28E2EBE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53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DEB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ՇԻՓԵՔՍ 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EC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Մաշտոցի պ., շ.54ա, 38 տարածք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90B6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4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ՓԿ-046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7D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12.12.2018թ.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E8F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B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1ED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791D48C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2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F3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ԷՔՍՊՐԵՍ ԿՈՒՐԻԵՐ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56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Պարոնյան փ., 1/18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073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Պարոնյան փ., 1/18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027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8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11.04.2019թ.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F9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1D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06F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324C355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78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3E1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«ԲԼՍ»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95F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Երևան, Դ. Անհաղթ փ., 19/1-8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81D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Երևան, Ծովակալ Իսակովի 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00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3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04.07.2019թ.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2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48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2F1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6F37428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06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8D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«ՋՈՅՆԹ ՍԻՍՏԵՄՍ»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E8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Նոր Հաճն, Չարենցի փ., 7շ., 9/10բն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273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Երևան, Ա. Ավետիսյան 36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06F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16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04.07.2019թ.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38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C8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62C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3" w:name="_Hlk75954827"/>
            <w:bookmarkEnd w:id="3"/>
          </w:p>
        </w:tc>
      </w:tr>
      <w:tr w:rsidR="00537F15" w:rsidRPr="00537F15" w14:paraId="5F1833E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2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49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«ՇՈՓԷՔՍ»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56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Երևան, Աղբյուր Սերոբ փ., շ. 11/59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9135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5F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A7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09.09.2019թ.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57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99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58F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 09.09.2020 թվականի թիվ 633-Ա հրամանով լիցենզիան ուժը կորցրած է ճանաչվել:</w:t>
            </w:r>
          </w:p>
        </w:tc>
      </w:tr>
      <w:tr w:rsidR="00537F15" w:rsidRPr="00537F15" w14:paraId="0560BA4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77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29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«ԹԱՅՄ ԷՔՍՊՐԵՍ»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CA5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Երևան, Դեմիրճյան Փ., շ. 40/121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42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ՀՀ, ք. Երևան, Դեմիրճյան Փ., շ. 40/121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E31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ՓԿ-051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9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16.10.2019թ.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3F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29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468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21.10.2020թ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N 762-Ա հրամանով լիցենզիան ուժը կորցրած է ճանաչվել</w:t>
            </w:r>
          </w:p>
        </w:tc>
      </w:tr>
      <w:tr w:rsidR="00537F15" w:rsidRPr="00537F15" w14:paraId="622E2F71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0E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7F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«ԱԼԱԴԻՆ ԷՔՍՊՐԵՍՍ»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D7E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>, Նոր Նորք Մոլդովական 27/2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8C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>, Նոր Նորք Մոլդովական 27/2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9A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0E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12.06.2020թ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75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D3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07EE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12.06.2021թ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N 563-Ա հրամանով լիցենզիան ուժը կորցրած է ճանաչվել</w:t>
            </w:r>
          </w:p>
        </w:tc>
      </w:tr>
      <w:tr w:rsidR="00537F15" w:rsidRPr="00537F15" w14:paraId="2BD1D00F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72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DC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ՎԻ ՇՈՓ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17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Ավան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Ծարավ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Աղբյո</w:t>
            </w:r>
            <w:r w:rsidRPr="00713456">
              <w:rPr>
                <w:rFonts w:ascii="GHEA Grapalat" w:hAnsi="GHEA Grapalat"/>
                <w:sz w:val="20"/>
                <w:szCs w:val="20"/>
              </w:rPr>
              <w:t>ւր 55/8/16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B0D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Ավան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Ծարավ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Աղբյո</w:t>
            </w:r>
            <w:r w:rsidRPr="00713456">
              <w:rPr>
                <w:rFonts w:ascii="GHEA Grapalat" w:hAnsi="GHEA Grapalat"/>
                <w:sz w:val="20"/>
                <w:szCs w:val="20"/>
              </w:rPr>
              <w:t>ւր 55/8/16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CA2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90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9B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31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D39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Calibri"/>
                <w:sz w:val="20"/>
                <w:szCs w:val="20"/>
              </w:rPr>
              <w:t>ՀՀ բարձր տեխնոլոգիական արդյունաբերության նախարարի 17.09.2021թ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948-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 xml:space="preserve">հրամանով ուժը կորցրած է ճանաչվել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գործունեության թիվ ՓԿ 053 լիցենզիան, սուրհանդակային կապի ծառայությունների թիվ 01 և փոստային կապի ծառայությունների մատուցման թիվ 02 ներդիրները</w:t>
            </w:r>
          </w:p>
        </w:tc>
      </w:tr>
      <w:tr w:rsidR="00537F15" w:rsidRPr="00537F15" w14:paraId="3B63D78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C9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5F1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«ԱՄ ՏՐԱՆՍ»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ADD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Մալաթիա-Սեբաստիա Օհանով 30/22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5C6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Մալաթիա-Սեբաստիա Օհանով 30/22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13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D5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55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1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F22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67057569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F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F4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«ԲԱԶԷՔՍ»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A6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Արաբկիր Վրացական 17/43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501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Արաբկիր Վրացական 17/43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D6D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21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49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98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60" w14:textId="4147D31D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4" w:name="_Hlk75954838"/>
            <w:bookmarkEnd w:id="4"/>
          </w:p>
        </w:tc>
      </w:tr>
      <w:tr w:rsidR="003D14C3" w:rsidRPr="00537F15" w14:paraId="3E475D71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25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7F8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«ՕՆԼԱՅՆ ՇՈՓՓԻՆԳ ՆԵԹՎՈՐՔ»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41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Տիգրանյան 27,  Արաբկիր, Երևան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2D5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Եղիշե Թադևոսյան փ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/շ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2/բն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24, Շենգավիթ, Երևան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68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690061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7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30C402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21.10.2020թ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E1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2760F62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7A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3FC883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8D0" w14:textId="7C00732E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2023 թվականի հունվարի 26-ի թիվ 136-Ա հրամանով ուժը կորցրած է ճանաչվել:</w:t>
            </w:r>
          </w:p>
        </w:tc>
      </w:tr>
      <w:tr w:rsidR="003D14C3" w:rsidRPr="00537F15" w14:paraId="523C21C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5A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30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«ՎԱՅԼԴԲԵՐՐԻԶ»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1B6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Ալեք Մանուկյան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/17/41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շին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lastRenderedPageBreak/>
              <w:t>Հայաստա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ն</w:t>
            </w:r>
          </w:p>
          <w:p w14:paraId="3A35DF3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364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Ալեք Մանուկյան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/17/41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շին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lastRenderedPageBreak/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ն</w:t>
            </w:r>
          </w:p>
          <w:p w14:paraId="4BEF866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F3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9C9474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6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36E0C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27.10.2020թ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FA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E4BF72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F1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528FB4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2F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475BBDA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56F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22F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«ՁԵՐ ՓՈԽԱՐԵՆ»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14E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Դավիթաշեն 4 թղմ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32/2 Երևան,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EFC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Դավիթաշեն 4 թղմ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32/2 Երևան,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96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016425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E31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3E7802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16.11.2020թ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0A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21CE96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AF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40C812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456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24CFAA4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E9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94F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«ՍԳ ԿԱՐԳՈ»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B1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Գետառի Փ. /4 Կենտրոն Երեվան Հայաստան</w:t>
            </w:r>
          </w:p>
          <w:p w14:paraId="451CA9D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39C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Գետառի Փ. /4 Կենտրոն Երեվան Հայաստան</w:t>
            </w:r>
          </w:p>
          <w:p w14:paraId="25325D1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44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B4B89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EF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7F27C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29.01.2021թ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69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D9FF1D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7E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15DAED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8E" w14:textId="7C05E398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ՀՀ բարձր տեխնոլոգիական արդյունաբերության նախարարի 24.02.2022 թվականի թիվ 175-Ա հրամանով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ՓԿ 059 լիցենզիան ուժը կորցրած է ճանաչվել:</w:t>
            </w:r>
          </w:p>
        </w:tc>
      </w:tr>
      <w:tr w:rsidR="003D14C3" w:rsidRPr="00537F15" w14:paraId="4E759F49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EF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A1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«ՊԱՄ ԸՆՏԱՆԻՔ»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B5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Տիգրան Մեծի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/Շ/ 54 Ա 10 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Էրեբունի Երևան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AF0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Տիգրան Մեծի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/Շ/ 54 Ա 10 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Էրեբունի Երևան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78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998D9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FDAC0F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48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5C5A8A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17.03.2021թ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6D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5AC355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64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6EB3A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CA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0EDE0106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D7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B3F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«ՍԱԹԷ ՍՊԸ»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FF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Վերին Անտառային Փ. /շ. / 19Բ/ 304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2E9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ՎԵՐԻՆ ԱՆՏԱՌԱՅԻՆ Փ. /Շ/ 19Բ/ 304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22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F98A61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66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C86D70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10.05.2021թ.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0D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86A9B0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2B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277697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1A4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44543DC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F6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893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«ՄԻՀՐԱՆ ՂԱԶԱՐՅԱՆ ԱՐՄԵՆԻ» ԱՆՀԱՏ ՁԵՌՆԱՐԿԱՏԵՐ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F7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Գ. Նժդեհի Փ. / 44շ./ 15 բն.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C91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Գ. Նժդեհի Փ. / 44շ./ 15 բն.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14F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C05A4D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70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64FEA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24.05.2021թ.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1B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645216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A2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13805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252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ADD3C03" w14:textId="77777777" w:rsidR="003D14C3" w:rsidRPr="00537F15" w:rsidRDefault="003D14C3" w:rsidP="003D14C3">
            <w:pPr>
              <w:widowControl w:val="0"/>
              <w:ind w:firstLine="708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 20.07.2021 թվականի թիվ 713-Ա հրամանի հիման վրա տրվել է փոստային կապի բնագավառում սուրհանդակային կապի ծառայությունների գործունեության մատուցման (իրականացման) թիվ 02 ներդիրը:</w:t>
            </w:r>
          </w:p>
        </w:tc>
      </w:tr>
      <w:tr w:rsidR="003D14C3" w:rsidRPr="00537F15" w14:paraId="5EBA1F2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49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7D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«ՊՐՈՖԵՔՍ ԳԼՈԲԱԼ»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360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Չարենցի Փ. /շ /44 թիվ 21 Կենտրոն, </w:t>
            </w:r>
          </w:p>
          <w:p w14:paraId="6434647E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14:paraId="4900127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Երևան,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06C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Չարենցի Փ. /շ /44 թիվ 21 Կենտրոն, </w:t>
            </w:r>
          </w:p>
          <w:p w14:paraId="47FE6FF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Երևան,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196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5A930E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3C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29A47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07.06.2021թ.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35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2A02A7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67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E55CF6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7DC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314E07E7" w14:textId="77777777" w:rsidTr="003D14C3">
        <w:trPr>
          <w:trHeight w:val="17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26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557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«ՖԱՍԹ ՓԱՔՍ»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9E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Թումանյան Փ. / 40շ./ 48 բն. Կենտրոն, Երևան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2AB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Թումանյան Փ. / 40շ./ 48 բն. Կենտրոն, Երևան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68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454C6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3B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E4FF06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10.06.2021թ.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578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CBAFEC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48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76FA9C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9BAD" w14:textId="7FC6A58D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37F15">
              <w:rPr>
                <w:rFonts w:ascii="GHEA Grapalat" w:hAnsi="GHEA Grapalat"/>
                <w:sz w:val="18"/>
                <w:szCs w:val="18"/>
              </w:rPr>
              <w:t>ՀՀ բարձր տեխնոլոգիական արդյունաբերության նախարարի 09.06.2022 թվականի թիվ 630-Ա հրամանով ուժը կորցրած է ճանաչվել  թիվ ՓԿ-064 լիցենզիան:</w:t>
            </w:r>
          </w:p>
        </w:tc>
      </w:tr>
      <w:tr w:rsidR="003D14C3" w:rsidRPr="00537F15" w14:paraId="39380347" w14:textId="77777777" w:rsidTr="003D14C3">
        <w:trPr>
          <w:trHeight w:val="1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A68" w14:textId="77777777" w:rsidR="003D14C3" w:rsidRPr="008474BB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0DDA682F" w14:textId="77777777" w:rsidR="003D14C3" w:rsidRPr="008474BB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  <w:p w14:paraId="0EDB82BB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77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«ԱՆՎԵՔՍ»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22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Ֆուչիկի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26/2,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Աջափնյակ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0A0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Ֆուչիկի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26/2,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Աջափնյակ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AF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D5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09.07.2021թ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742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E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368" w14:textId="46C24A44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18"/>
                <w:szCs w:val="18"/>
              </w:rPr>
              <w:t>ՀՀ բարձր տեխնոլոգիակ</w:t>
            </w:r>
            <w:r>
              <w:rPr>
                <w:rFonts w:ascii="GHEA Grapalat" w:hAnsi="GHEA Grapalat"/>
                <w:sz w:val="18"/>
                <w:szCs w:val="18"/>
              </w:rPr>
              <w:t>ան արդյունաբերության նախարարի 07</w:t>
            </w:r>
            <w:r w:rsidRPr="00537F15">
              <w:rPr>
                <w:rFonts w:ascii="GHEA Grapalat" w:hAnsi="GHEA Grapalat"/>
                <w:sz w:val="18"/>
                <w:szCs w:val="18"/>
              </w:rPr>
              <w:t>.0</w:t>
            </w:r>
            <w:r w:rsidRPr="00E71C4D">
              <w:rPr>
                <w:rFonts w:ascii="GHEA Grapalat" w:hAnsi="GHEA Grapalat"/>
                <w:sz w:val="18"/>
                <w:szCs w:val="18"/>
              </w:rPr>
              <w:t>7</w:t>
            </w:r>
            <w:r w:rsidRPr="00537F15">
              <w:rPr>
                <w:rFonts w:ascii="GHEA Grapalat" w:hAnsi="GHEA Grapalat"/>
                <w:sz w:val="18"/>
                <w:szCs w:val="18"/>
              </w:rPr>
              <w:t xml:space="preserve">.2022 թվականի թիվ </w:t>
            </w:r>
            <w:r w:rsidRPr="00E71C4D">
              <w:rPr>
                <w:rFonts w:ascii="GHEA Grapalat" w:hAnsi="GHEA Grapalat"/>
                <w:sz w:val="18"/>
                <w:szCs w:val="18"/>
              </w:rPr>
              <w:t>758</w:t>
            </w:r>
            <w:r w:rsidRPr="00537F15">
              <w:rPr>
                <w:rFonts w:ascii="GHEA Grapalat" w:hAnsi="GHEA Grapalat"/>
                <w:sz w:val="18"/>
                <w:szCs w:val="18"/>
              </w:rPr>
              <w:t>-Ա հրամանով ուժը կորցրած է ճանաչվել  թիվ ՓԿ-06</w:t>
            </w:r>
            <w:r w:rsidRPr="00E71C4D">
              <w:rPr>
                <w:rFonts w:ascii="GHEA Grapalat" w:hAnsi="GHEA Grapalat"/>
                <w:sz w:val="18"/>
                <w:szCs w:val="18"/>
              </w:rPr>
              <w:t xml:space="preserve">5 </w:t>
            </w:r>
            <w:r w:rsidRPr="00537F15">
              <w:rPr>
                <w:rFonts w:ascii="GHEA Grapalat" w:hAnsi="GHEA Grapalat"/>
                <w:sz w:val="18"/>
                <w:szCs w:val="18"/>
              </w:rPr>
              <w:t>լիցենզիան:</w:t>
            </w:r>
          </w:p>
        </w:tc>
      </w:tr>
      <w:tr w:rsidR="003D14C3" w:rsidRPr="00537F15" w14:paraId="26B80C5B" w14:textId="77777777" w:rsidTr="003D14C3">
        <w:trPr>
          <w:trHeight w:val="11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66E" w14:textId="77777777" w:rsidR="003D14C3" w:rsidRPr="00E71C4D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3B1D96B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77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«ԷԴՈՒԱՐԴ ԲԱՂԴԱՍԱՐՅԱՆ ՎԱՐԴԱՆԻ» ԱՆՀԱՏ ՁԵՌՆԱՐԿԱՏԵՐ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37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Արեշ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35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տուն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Էրեբունի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E5A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Արեշ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35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տուն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Էրեբունի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6A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FF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02.08.2021թ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A3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C5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357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Calibri"/>
                <w:sz w:val="20"/>
                <w:szCs w:val="20"/>
              </w:rPr>
              <w:t>ՀՀ բարձր տեխնոլոգիական արդյունաբերության նախարարի 16.09.2021թ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943-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  տրամադրվել է փոստային կապի բնագավառում փոստային կապի գործունեության լիցենզիայի ներդիր թիվ 02</w:t>
            </w:r>
          </w:p>
        </w:tc>
      </w:tr>
      <w:tr w:rsidR="003D14C3" w:rsidRPr="00713456" w14:paraId="022006A9" w14:textId="77777777" w:rsidTr="003D14C3">
        <w:trPr>
          <w:trHeight w:val="11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A2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8F93641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104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</w:rPr>
              <w:t>«ՅԱՆ ԼՈՋԻՍՏԻՔՍ»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B4F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Մաշտոցի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պողոտա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/54 Կենտրոն, Երևան,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FF3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Մաշտոցի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պողոտա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/54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824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76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23.09.2021թ.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FC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3F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210" w14:textId="77777777" w:rsidR="003D14C3" w:rsidRPr="00713456" w:rsidRDefault="003D14C3" w:rsidP="003D14C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3D14C3" w:rsidRPr="00713456" w14:paraId="2B8013DA" w14:textId="77777777" w:rsidTr="003D14C3">
        <w:trPr>
          <w:trHeight w:val="11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28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E05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«ՕՄՆԻ ԼՈՋԻՍՏԻՔՍ»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72C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Պարոնյան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/4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/36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lastRenderedPageBreak/>
              <w:t>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329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Պարոնյան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/4շ/36բն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lastRenderedPageBreak/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0C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lastRenderedPageBreak/>
              <w:t>ՓԿ 068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D1B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30.09.2021թ.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25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C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FD4" w14:textId="77777777" w:rsidR="003D14C3" w:rsidRPr="00713456" w:rsidRDefault="003D14C3" w:rsidP="003D14C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14:paraId="2A14DE66" w14:textId="77777777" w:rsidR="0061068B" w:rsidRPr="00713456" w:rsidRDefault="006307A3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13456">
        <w:rPr>
          <w:rFonts w:ascii="GHEA Grapalat" w:hAnsi="GHEA Grapalat" w:cs="Sylfaen"/>
          <w:sz w:val="20"/>
          <w:szCs w:val="20"/>
          <w:lang w:val="af-ZA"/>
        </w:rPr>
        <w:lastRenderedPageBreak/>
        <w:br/>
      </w:r>
    </w:p>
    <w:tbl>
      <w:tblPr>
        <w:tblpPr w:leftFromText="180" w:rightFromText="180" w:vertAnchor="text" w:tblpY="1"/>
        <w:tblW w:w="16147" w:type="dxa"/>
        <w:tblLayout w:type="fixed"/>
        <w:tblLook w:val="04A0" w:firstRow="1" w:lastRow="0" w:firstColumn="1" w:lastColumn="0" w:noHBand="0" w:noVBand="1"/>
      </w:tblPr>
      <w:tblGrid>
        <w:gridCol w:w="598"/>
        <w:gridCol w:w="2247"/>
        <w:gridCol w:w="2093"/>
        <w:gridCol w:w="1562"/>
        <w:gridCol w:w="1291"/>
        <w:gridCol w:w="1508"/>
        <w:gridCol w:w="2096"/>
        <w:gridCol w:w="1557"/>
        <w:gridCol w:w="3195"/>
      </w:tblGrid>
      <w:tr w:rsidR="0061068B" w:rsidRPr="00713456" w14:paraId="4558357C" w14:textId="77777777" w:rsidTr="00ED0C49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AD9E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79F0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«ԼՈԳԻՍՏԻԿԱ»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9A0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ՓԱՐՊԻ/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ՓԻԼԻՊՈՍՅԱՆ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</w:t>
            </w:r>
            <w:r w:rsidRPr="00713456">
              <w:rPr>
                <w:rFonts w:ascii="Cambria Math" w:hAnsi="Cambria Math" w:cs="Cambria Math"/>
                <w:bCs/>
                <w:sz w:val="18"/>
                <w:szCs w:val="18"/>
              </w:rPr>
              <w:t>․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</w:p>
          <w:p w14:paraId="279AC602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ԱՐԱԳԱԾՈՏՆ ՀԱՅԱՍՏԱՆ</w:t>
            </w:r>
          </w:p>
          <w:p w14:paraId="77AB0E1E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9B77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ՓԱՐՊԻ/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ՓԻԼԻՊՈՍՅԱՆ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</w:t>
            </w:r>
            <w:r w:rsidRPr="00713456">
              <w:rPr>
                <w:rFonts w:ascii="Cambria Math" w:hAnsi="Cambria Math" w:cs="Cambria Math"/>
                <w:bCs/>
                <w:sz w:val="18"/>
                <w:szCs w:val="18"/>
              </w:rPr>
              <w:t>․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</w:p>
          <w:p w14:paraId="3ADE2D20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ԱՐԱԳԱԾՈՏՆ ՀԱՅԱՍՏԱՆ</w:t>
            </w:r>
          </w:p>
          <w:p w14:paraId="7875F91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F636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6B55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24.02.2022թ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5D1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301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BC50" w14:textId="77777777" w:rsidR="0061068B" w:rsidRPr="00713456" w:rsidRDefault="0061068B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61068B" w:rsidRPr="00713456" w14:paraId="4AD11A1B" w14:textId="77777777" w:rsidTr="00ED0C49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A984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142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«ԱԼԱԴԻՆ ԷՔՍՊՐԵՍՍ»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1466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, Մոլդովական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/27/2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 ԵՐԵՎԱՆ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61CD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, Մոլդովական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/27/2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 ԵՐԵՎԱՆ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B9A8" w14:textId="655DCCC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</w:t>
            </w:r>
            <w:r w:rsidR="00437660" w:rsidRPr="00713456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471B" w14:textId="3EDB5707" w:rsidR="0061068B" w:rsidRPr="00713456" w:rsidRDefault="00437660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01</w:t>
            </w:r>
            <w:r w:rsidR="0061068B" w:rsidRPr="00713456">
              <w:rPr>
                <w:rFonts w:ascii="GHEA Grapalat" w:hAnsi="GHEA Grapalat"/>
                <w:sz w:val="20"/>
                <w:szCs w:val="20"/>
              </w:rPr>
              <w:t>.0</w:t>
            </w:r>
            <w:r w:rsidRPr="00713456">
              <w:rPr>
                <w:rFonts w:ascii="GHEA Grapalat" w:hAnsi="GHEA Grapalat"/>
                <w:sz w:val="20"/>
                <w:szCs w:val="20"/>
              </w:rPr>
              <w:t>3</w:t>
            </w:r>
            <w:r w:rsidR="0061068B" w:rsidRPr="00713456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D848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3D9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9D5F" w14:textId="77777777" w:rsidR="0061068B" w:rsidRPr="00713456" w:rsidRDefault="0061068B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555B2" w:rsidRPr="00713456" w14:paraId="5E23B7A0" w14:textId="77777777" w:rsidTr="00ED0C49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0BF9" w14:textId="41A2590A" w:rsidR="002555B2" w:rsidRPr="00713456" w:rsidRDefault="002555B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13B7" w14:textId="37B1A1F1" w:rsidR="002555B2" w:rsidRPr="00713456" w:rsidRDefault="002555B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«ԴԳՍ ՍԻՍԹԵՄՍ»</w:t>
            </w:r>
            <w:r w:rsidR="00312FDE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515E" w14:textId="270FDA2E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Գյուլբենկայն փ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/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Շ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/34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/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40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ԱՐԱԲԿԻ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Ր</w:t>
            </w:r>
          </w:p>
          <w:p w14:paraId="38FB4550" w14:textId="77777777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ԵՐԵՎԱՆ 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1A0E3F88" w14:textId="77777777" w:rsidR="002555B2" w:rsidRPr="00713456" w:rsidRDefault="002555B2">
            <w:pPr>
              <w:spacing w:line="36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FE40" w14:textId="77777777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ԳՅՈՒԼԲԵՆԿԱՅՆ Փ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/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Շ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/34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/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40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ԱՐԱԲԿԻ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Ր</w:t>
            </w:r>
          </w:p>
          <w:p w14:paraId="78058A5B" w14:textId="77777777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ԵՐԵՎԱՆ 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2FA7F530" w14:textId="77777777" w:rsidR="002555B2" w:rsidRPr="00713456" w:rsidRDefault="002555B2">
            <w:pPr>
              <w:spacing w:line="36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EF6E" w14:textId="4B0D57CA" w:rsidR="002555B2" w:rsidRPr="00713456" w:rsidRDefault="002555B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</w:t>
            </w:r>
            <w:r w:rsidR="00312FD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61E13">
              <w:rPr>
                <w:rFonts w:ascii="GHEA Grapalat" w:hAnsi="GHEA Grapalat"/>
                <w:sz w:val="20"/>
                <w:szCs w:val="20"/>
              </w:rPr>
              <w:t>0</w:t>
            </w:r>
            <w:r w:rsidRPr="00713456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1915" w14:textId="77777777" w:rsidR="002555B2" w:rsidRPr="00713456" w:rsidRDefault="002555B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6F2342" w14:textId="6020B429" w:rsidR="002555B2" w:rsidRPr="00713456" w:rsidRDefault="002555B2" w:rsidP="002555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09.03.2022թ.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5BB6" w14:textId="49378AF8" w:rsidR="002555B2" w:rsidRPr="00713456" w:rsidRDefault="002555B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2EC" w14:textId="27D09ECD" w:rsidR="002555B2" w:rsidRPr="00713456" w:rsidRDefault="002555B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00AE" w14:textId="77777777" w:rsidR="002555B2" w:rsidRPr="00713456" w:rsidRDefault="002555B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3347C" w:rsidRPr="00713456" w14:paraId="0B1135E6" w14:textId="77777777" w:rsidTr="00ED0C49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B760" w14:textId="4268FE2A" w:rsidR="00E3347C" w:rsidRPr="00713456" w:rsidRDefault="00312FDE" w:rsidP="00E3347C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AFD8" w14:textId="6479AC0A" w:rsidR="00E3347C" w:rsidRPr="00713456" w:rsidRDefault="00312FDE" w:rsidP="00E3347C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«ԳԼՈԲԱԼ ԱՔՍԵՍ»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46B8" w14:textId="7871D7C6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Ֆրիկի փողոց 16, բնակարան 5</w:t>
            </w:r>
          </w:p>
          <w:p w14:paraId="1A0DC58E" w14:textId="79F28BA8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ԵՐԵՎԱՆ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ԿԵՆՏՐՈՆ 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3441E6BC" w14:textId="77777777" w:rsidR="00E3347C" w:rsidRPr="00E3347C" w:rsidRDefault="00E3347C" w:rsidP="00E3347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DFA0" w14:textId="77777777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Ֆրիկի փողոց 16, բնակարան 5</w:t>
            </w:r>
          </w:p>
          <w:p w14:paraId="1D2EC5BC" w14:textId="77777777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ԵՐԵՎԱՆ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ԿԵՆՏՐՈՆ 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5F3D781C" w14:textId="77777777" w:rsidR="00E3347C" w:rsidRPr="00713456" w:rsidRDefault="00E3347C" w:rsidP="00ED0C4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C4C1" w14:textId="54214CC2" w:rsidR="00E3347C" w:rsidRPr="00713456" w:rsidRDefault="00312FDE" w:rsidP="00E3347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03F" w14:textId="71DAF2A9" w:rsidR="00E3347C" w:rsidRPr="00E3347C" w:rsidRDefault="00954E08" w:rsidP="00E334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16.06.2022թ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C73" w14:textId="3FA92BB1" w:rsidR="00E3347C" w:rsidRPr="00713456" w:rsidRDefault="00954E08" w:rsidP="00E3347C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B044" w14:textId="4088021C" w:rsidR="00E3347C" w:rsidRPr="00713456" w:rsidRDefault="00954E08" w:rsidP="00E3347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C726" w14:textId="77777777" w:rsidR="00E3347C" w:rsidRDefault="00A1438F" w:rsidP="00E3347C">
            <w:pPr>
              <w:widowControl w:val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բարձր տեխնոլոգիական արդյունաբերության նախարարի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08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.0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թ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թիվ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766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հրամանով  տրամադրվել է փոստային կապի բնագավառում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սուրհանդակային կապի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գործունեության լիցենզիայի ներդիր թիվ 02</w:t>
            </w:r>
          </w:p>
          <w:p w14:paraId="0F8C0E67" w14:textId="27272B66" w:rsidR="002F6EE2" w:rsidRPr="00713456" w:rsidRDefault="002F6EE2" w:rsidP="00E3347C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2023 թվականի հունիսի 22-ի թիվ 1304-Ա հրամանով:</w:t>
            </w:r>
          </w:p>
        </w:tc>
      </w:tr>
      <w:tr w:rsidR="00A1438F" w:rsidRPr="00713456" w14:paraId="0D392248" w14:textId="77777777" w:rsidTr="00C90A84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863" w14:textId="266DBEA4" w:rsidR="00A1438F" w:rsidRDefault="00A1438F" w:rsidP="00A1438F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F45B" w14:textId="09B7C7A6" w:rsidR="00A1438F" w:rsidRDefault="00A1438F" w:rsidP="00A1438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1A0D01">
              <w:rPr>
                <w:rFonts w:ascii="GHEA Grapalat" w:hAnsi="GHEA Grapalat" w:cs="Sylfaen"/>
              </w:rPr>
              <w:t>«ԿԱՐԵՆ ԱՎԵՏԻՍՅԱՆ ԱՇՈՏԻ» ԱՁ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3174" w14:textId="6A72D6B0" w:rsidR="00A1438F" w:rsidRPr="00713456" w:rsidRDefault="00A1438F" w:rsidP="00A1438F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2CA5" w14:textId="52A2FE4B" w:rsidR="00A1438F" w:rsidRPr="00713456" w:rsidRDefault="00A1438F" w:rsidP="00A1438F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994C" w14:textId="520273B6" w:rsidR="00A1438F" w:rsidRDefault="00A1438F" w:rsidP="00A1438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CE8" w14:textId="431DFF9C" w:rsidR="00A1438F" w:rsidRDefault="00A1438F" w:rsidP="00A143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24.08.2022թ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A105" w14:textId="70E3CC20" w:rsidR="00A1438F" w:rsidRPr="00713456" w:rsidRDefault="00A1438F" w:rsidP="00A1438F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1442" w14:textId="17343940" w:rsidR="00A1438F" w:rsidRPr="00713456" w:rsidRDefault="00A1438F" w:rsidP="00A1438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AE60" w14:textId="77777777" w:rsidR="00A1438F" w:rsidRDefault="00A1438F" w:rsidP="00A1438F">
            <w:pPr>
              <w:widowControl w:val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 16.09.2021թ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թիվ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1173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հրամանով  տրամադրվել է փոստային կապի բնագավառում փոստային կապի գործունեության լիցենզիայի ներդիր թիվ 02</w:t>
            </w:r>
            <w:r w:rsidR="003D14C3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</w:t>
            </w:r>
          </w:p>
          <w:p w14:paraId="017C00D8" w14:textId="46942A94" w:rsidR="003D14C3" w:rsidRPr="00713456" w:rsidRDefault="003D14C3" w:rsidP="00A1438F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2023 թվականի օգոստոսի 23-ի թիվ 1765-Ա հրամանով ուժը կորցրած ճանաչել ՓԿ 073 լիցենզիան:</w:t>
            </w:r>
          </w:p>
        </w:tc>
      </w:tr>
      <w:tr w:rsidR="00481AD3" w:rsidRPr="00713456" w14:paraId="4F497F92" w14:textId="77777777" w:rsidTr="00C80083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253" w14:textId="3EEC2AE1" w:rsidR="00481AD3" w:rsidRDefault="00481AD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3E30" w14:textId="5F53D44A" w:rsidR="00481AD3" w:rsidRPr="001A0D01" w:rsidRDefault="00481AD3" w:rsidP="00481AD3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1A0D01">
              <w:rPr>
                <w:rFonts w:ascii="GHEA Grapalat" w:hAnsi="GHEA Grapalat" w:cs="Sylfaen"/>
              </w:rPr>
              <w:t>«ԹԱՅՄ ԷՔՍՊՐԵՍ»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1DEE" w14:textId="77777777" w:rsidR="00481AD3" w:rsidRPr="0023196E" w:rsidRDefault="00481AD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 xml:space="preserve">ՀՀ , ք. Երևան, </w:t>
            </w:r>
            <w:r>
              <w:rPr>
                <w:rFonts w:ascii="GHEA Grapalat" w:hAnsi="GHEA Grapalat" w:cs="Sylfaen"/>
                <w:sz w:val="20"/>
                <w:szCs w:val="20"/>
              </w:rPr>
              <w:t>Կենտրոն</w:t>
            </w:r>
          </w:p>
          <w:p w14:paraId="7E7B8E93" w14:textId="7CCB1158" w:rsidR="00481AD3" w:rsidRPr="00713456" w:rsidRDefault="00481AD3" w:rsidP="00481AD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>Դեմիրճյան 40, բն. 121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2D6D" w14:textId="77777777" w:rsidR="00481AD3" w:rsidRPr="0023196E" w:rsidRDefault="00481AD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 xml:space="preserve">ՀՀ , ք. Երևան, </w:t>
            </w:r>
            <w:r>
              <w:rPr>
                <w:rFonts w:ascii="GHEA Grapalat" w:hAnsi="GHEA Grapalat" w:cs="Sylfaen"/>
                <w:sz w:val="20"/>
                <w:szCs w:val="20"/>
              </w:rPr>
              <w:t>Կենտրոն</w:t>
            </w:r>
          </w:p>
          <w:p w14:paraId="6519A71E" w14:textId="2D18910E" w:rsidR="00481AD3" w:rsidRPr="00713456" w:rsidRDefault="00481AD3" w:rsidP="00481AD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>Դեմիրճյան 40, բն. 121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24B5" w14:textId="11AC6ACF" w:rsidR="00481AD3" w:rsidRDefault="00481AD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026D" w14:textId="3758BD12" w:rsidR="00481AD3" w:rsidRDefault="00481AD3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09.09.2022</w:t>
            </w:r>
            <w:r w:rsidR="00C8008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0528" w14:textId="4CC15E40" w:rsidR="00481AD3" w:rsidRPr="00713456" w:rsidRDefault="00481AD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CF95" w14:textId="31498D93" w:rsidR="00481AD3" w:rsidRPr="00713456" w:rsidRDefault="00481AD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14E" w14:textId="00AB2DFC" w:rsidR="00481AD3" w:rsidRPr="00713456" w:rsidRDefault="00481AD3" w:rsidP="00481AD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C80083" w:rsidRPr="00713456" w14:paraId="611270B0" w14:textId="77777777" w:rsidTr="00C80083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900" w14:textId="286DFBC1" w:rsidR="00C80083" w:rsidRDefault="00C8008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818" w14:textId="76B31A85" w:rsidR="00C80083" w:rsidRPr="001A0D01" w:rsidRDefault="00C80083" w:rsidP="00481AD3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«ՖՈՐՍԱ»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A431" w14:textId="4855B504" w:rsidR="00C80083" w:rsidRPr="0023196E" w:rsidRDefault="00C8008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Դրոյի փ. /շ/10 45 բն. Քանաքեռ-Զեյթուն Երևան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E3D5" w14:textId="0722A11A" w:rsidR="00C80083" w:rsidRPr="0023196E" w:rsidRDefault="00C8008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Դրոյի փ. /շ/10 45 բն. Քանաքեռ-Զեյթուն Երևան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6248" w14:textId="1F87B025" w:rsidR="00C80083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4065" w14:textId="2AB5CB8E" w:rsidR="00C80083" w:rsidRDefault="00C80083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06.04.2023թ.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D2C" w14:textId="5EC7692F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B996" w14:textId="20B13957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B011" w14:textId="77777777" w:rsidR="00C80083" w:rsidRPr="00713456" w:rsidRDefault="00C80083" w:rsidP="00481AD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C80083" w:rsidRPr="00713456" w14:paraId="7505669D" w14:textId="77777777" w:rsidTr="00C80083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B97" w14:textId="0B026D3E" w:rsidR="00C80083" w:rsidRDefault="00C8008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76.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E6D8" w14:textId="28033A97" w:rsidR="00C80083" w:rsidRDefault="00C80083" w:rsidP="00481AD3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«ՍԻՈ ԳՐՈՒՊ»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B107" w14:textId="2A79A30C" w:rsidR="00C80083" w:rsidRDefault="00C8008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Փափազյան 2 նրբ. /տ/ 94 Արաբկիր Երևան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3B19" w14:textId="77FC4766" w:rsidR="00C80083" w:rsidRDefault="00C8008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Փափազյան 2 նրբ. /տ/ 94 Արաբկիր Երևան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1AF4" w14:textId="12954292" w:rsidR="00C80083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D98E" w14:textId="375C3B7D" w:rsidR="00C80083" w:rsidRDefault="00C80083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03.05.2023թ.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166" w14:textId="6F34A326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56CA" w14:textId="3FBAE44A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9F6" w14:textId="77777777" w:rsidR="00C80083" w:rsidRPr="00713456" w:rsidRDefault="00C80083" w:rsidP="00481AD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C80083" w:rsidRPr="00713456" w14:paraId="634CCEDE" w14:textId="77777777" w:rsidTr="00C80083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DC4" w14:textId="5BF61B17" w:rsidR="00C80083" w:rsidRDefault="00C8008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77.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C443" w14:textId="71AB7868" w:rsidR="00C80083" w:rsidRDefault="00C80083" w:rsidP="00481AD3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«ԴԻՋԻ ՍՈՖԹ»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10B0" w14:textId="6F7D2420" w:rsidR="00C80083" w:rsidRPr="00C80083" w:rsidRDefault="00C80083" w:rsidP="00481AD3">
            <w:pPr>
              <w:jc w:val="center"/>
              <w:rPr>
                <w:rFonts w:ascii="Cambria Math" w:hAnsi="Cambria Math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Դավթաշեն 2 թղմ</w:t>
            </w:r>
            <w:r w:rsidRPr="00C80083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C80083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C80083">
              <w:rPr>
                <w:rFonts w:ascii="GHEA Grapalat" w:hAnsi="GHEA Grapalat" w:cs="GHEA Grapalat"/>
                <w:sz w:val="20"/>
                <w:szCs w:val="20"/>
              </w:rPr>
              <w:t>շ</w:t>
            </w:r>
            <w:r w:rsidRPr="00C80083">
              <w:rPr>
                <w:rFonts w:ascii="GHEA Grapalat" w:hAnsi="GHEA Grapalat" w:cs="Sylfaen"/>
                <w:sz w:val="20"/>
                <w:szCs w:val="20"/>
              </w:rPr>
              <w:t xml:space="preserve">/ 30 14 </w:t>
            </w:r>
            <w:r w:rsidRPr="00C80083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C80083">
              <w:rPr>
                <w:rFonts w:ascii="GHEA Grapalat" w:hAnsi="GHEA Grapalat" w:cs="Sylfaen"/>
                <w:sz w:val="20"/>
                <w:szCs w:val="20"/>
              </w:rPr>
              <w:t xml:space="preserve">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FB52" w14:textId="3B58A3F4" w:rsidR="00C80083" w:rsidRDefault="00C8008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Դավթաշեն 2 թղմ</w:t>
            </w:r>
            <w:r w:rsidRPr="00C80083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C80083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C80083">
              <w:rPr>
                <w:rFonts w:ascii="GHEA Grapalat" w:hAnsi="GHEA Grapalat" w:cs="GHEA Grapalat"/>
                <w:sz w:val="20"/>
                <w:szCs w:val="20"/>
              </w:rPr>
              <w:t>շ</w:t>
            </w:r>
            <w:r w:rsidRPr="00C80083">
              <w:rPr>
                <w:rFonts w:ascii="GHEA Grapalat" w:hAnsi="GHEA Grapalat" w:cs="Sylfaen"/>
                <w:sz w:val="20"/>
                <w:szCs w:val="20"/>
              </w:rPr>
              <w:t xml:space="preserve">/ 30 14 </w:t>
            </w:r>
            <w:r w:rsidRPr="00C80083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C80083">
              <w:rPr>
                <w:rFonts w:ascii="GHEA Grapalat" w:hAnsi="GHEA Grapalat" w:cs="Sylfaen"/>
                <w:sz w:val="20"/>
                <w:szCs w:val="20"/>
              </w:rPr>
              <w:t xml:space="preserve">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21ED" w14:textId="4C477D66" w:rsidR="00C80083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5039" w14:textId="1F011764" w:rsidR="00C80083" w:rsidRDefault="00C80083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12.06.2023թ.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6D5B" w14:textId="0C0F6461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CF2" w14:textId="53C6F743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B54B" w14:textId="77777777" w:rsidR="00C80083" w:rsidRPr="00713456" w:rsidRDefault="00C80083" w:rsidP="00481AD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F6EE2" w:rsidRPr="00713456" w14:paraId="73A7DF7E" w14:textId="77777777" w:rsidTr="002F6EE2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764" w14:textId="045BF293" w:rsidR="002F6EE2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6E47" w14:textId="5CE5D357" w:rsidR="002F6EE2" w:rsidRDefault="002F6EE2" w:rsidP="002F6EE2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«ՄԵՏԱ ՓՐՈԴԱՔՍ»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9A9" w14:textId="2D80A1DA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Կոնդի փ./շ/ 20 Կենտրոն Երևան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F980" w14:textId="701B39AE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Կոնդի փ./շ/ 20 Կենտրոն Երևան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CEC" w14:textId="2DF9CC46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2961" w14:textId="6F429D8A" w:rsidR="002F6EE2" w:rsidRDefault="002F6EE2" w:rsidP="002F6E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12.06.2023թ.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A97" w14:textId="717304E9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9038" w14:textId="23FA74DB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7442" w14:textId="77777777" w:rsidR="002F6EE2" w:rsidRPr="00713456" w:rsidRDefault="002F6EE2" w:rsidP="002F6EE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F6EE2" w:rsidRPr="00713456" w14:paraId="02228C31" w14:textId="77777777" w:rsidTr="002F6EE2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231" w14:textId="44ED5FC0" w:rsidR="002F6EE2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79.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71B6" w14:textId="629A4DAD" w:rsidR="002F6EE2" w:rsidRDefault="002F6EE2" w:rsidP="002F6EE2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«ԿՈՒՐՅԵՐ ՍԵՐՎԻՍ»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19C7" w14:textId="1FFC56E3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Վարդանանց փ./ 16շ./ 19 բն., Կենտրոն Երևան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A5C8" w14:textId="01F8B64A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Վարդանանց փ./ 16շ./ 19 բն., Կենտրոն Երևան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D63A" w14:textId="29CA58C2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507A" w14:textId="55FF3793" w:rsidR="002F6EE2" w:rsidRDefault="002F6EE2" w:rsidP="002F6E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28.06.2023թ.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741" w14:textId="75531BE2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97C6" w14:textId="0307B0E6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4A1" w14:textId="77777777" w:rsidR="002F6EE2" w:rsidRPr="00713456" w:rsidRDefault="002F6EE2" w:rsidP="002F6EE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F6EE2" w:rsidRPr="00713456" w14:paraId="0F25994D" w14:textId="77777777" w:rsidTr="002F6EE2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730A" w14:textId="5140C514" w:rsidR="002F6EE2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2E09" w14:textId="5E034B2B" w:rsidR="002F6EE2" w:rsidRDefault="002F6EE2" w:rsidP="002F6EE2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«ՅՈՒՆԻ ՇԻՓԻՆԳ»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C39" w14:textId="08053683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Աղբյուր Սերոբի փ. /շ/ 9/ 32 բն. Արաբկիր Երևան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3F16" w14:textId="2CAA0564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Աղբյուր Սերոբի փ. /շ/ 9/ 32 բն. Արաբկիր Երևան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1AAB" w14:textId="156640A8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658" w14:textId="38118D99" w:rsidR="002F6EE2" w:rsidRDefault="002F6EE2" w:rsidP="002F6E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04.07.2023թ.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0EF5" w14:textId="737E8CCD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C9E9" w14:textId="314794CB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19D" w14:textId="77777777" w:rsidR="002F6EE2" w:rsidRPr="00713456" w:rsidRDefault="002F6EE2" w:rsidP="002F6EE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F6EE2" w:rsidRPr="00713456" w14:paraId="54F52A3B" w14:textId="77777777" w:rsidTr="00C90A84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FB59B" w14:textId="0E67C407" w:rsidR="002F6EE2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6DF30" w14:textId="4D2AEC62" w:rsidR="002F6EE2" w:rsidRDefault="002F6EE2" w:rsidP="002F6EE2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«ՓԱԹԵԹ ԹԻՄ»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D1326" w14:textId="7DD04002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Է. Հասրաթյան փ. /շ /7/3 /3 Քանաքեռ-Զեյթուն Երևան Հայաստան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4630F" w14:textId="0F0F25EB" w:rsidR="002F6EE2" w:rsidRDefault="002F6EE2" w:rsidP="002F6E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Է. Հասրաթյան փ. /շ /7/3 /3 Քանաքեռ-Զեյթուն </w:t>
            </w: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Երևան Հայաստան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91083" w14:textId="62CBD8C8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ՓԿ 081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582B" w14:textId="4E1F7ECF" w:rsidR="002F6EE2" w:rsidRDefault="002F6EE2" w:rsidP="002F6E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08.08.2023թ.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236A6" w14:textId="15E98188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74DA7" w14:textId="0B971E14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AE738" w14:textId="77777777" w:rsidR="002F6EE2" w:rsidRPr="00713456" w:rsidRDefault="002F6EE2" w:rsidP="002F6EE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14:paraId="6B864FA2" w14:textId="3C5F1D7E" w:rsidR="00ED4581" w:rsidRDefault="00ED4581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27FB43DD" w14:textId="77777777" w:rsidR="00115551" w:rsidRDefault="00115551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sectPr w:rsidR="00115551">
      <w:footerReference w:type="even" r:id="rId7"/>
      <w:footerReference w:type="default" r:id="rId8"/>
      <w:footerReference w:type="first" r:id="rId9"/>
      <w:pgSz w:w="16838" w:h="11906" w:orient="landscape"/>
      <w:pgMar w:top="720" w:right="567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B86E5" w14:textId="77777777" w:rsidR="00F612B1" w:rsidRDefault="00F612B1">
      <w:r>
        <w:separator/>
      </w:r>
    </w:p>
  </w:endnote>
  <w:endnote w:type="continuationSeparator" w:id="0">
    <w:p w14:paraId="460AADE6" w14:textId="77777777" w:rsidR="00F612B1" w:rsidRDefault="00F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218D" w14:textId="77777777" w:rsidR="00ED4581" w:rsidRDefault="006307A3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86C5784" wp14:editId="4F6645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F7A216" w14:textId="77777777" w:rsidR="00ED4581" w:rsidRDefault="006307A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C578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uG54u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1EF7A216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D549" w14:textId="77777777" w:rsidR="00ED4581" w:rsidRDefault="006307A3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1847A6B" wp14:editId="725922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B02A23" w14:textId="58DA67B9" w:rsidR="00ED4581" w:rsidRDefault="006307A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179A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47A6B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OCoYJK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55B02A23" w14:textId="58DA67B9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179A2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8F3B" w14:textId="77777777" w:rsidR="00ED4581" w:rsidRDefault="006307A3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0905B16" wp14:editId="1D0334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B432F2" w14:textId="77777777" w:rsidR="00ED4581" w:rsidRDefault="006307A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5B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15pt;margin-top:.05pt;width:12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GBAY/i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4EB432F2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0D04" w14:textId="77777777" w:rsidR="00F612B1" w:rsidRDefault="00F612B1">
      <w:r>
        <w:separator/>
      </w:r>
    </w:p>
  </w:footnote>
  <w:footnote w:type="continuationSeparator" w:id="0">
    <w:p w14:paraId="148525D2" w14:textId="77777777" w:rsidR="00F612B1" w:rsidRDefault="00F6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81"/>
    <w:rsid w:val="000603D7"/>
    <w:rsid w:val="0008489F"/>
    <w:rsid w:val="00115551"/>
    <w:rsid w:val="00125A0E"/>
    <w:rsid w:val="00131E28"/>
    <w:rsid w:val="001A0D01"/>
    <w:rsid w:val="001B3E40"/>
    <w:rsid w:val="001E50AE"/>
    <w:rsid w:val="002555B2"/>
    <w:rsid w:val="00267481"/>
    <w:rsid w:val="002F6EE2"/>
    <w:rsid w:val="00312FDE"/>
    <w:rsid w:val="00377B9E"/>
    <w:rsid w:val="003B0D04"/>
    <w:rsid w:val="003D14C3"/>
    <w:rsid w:val="00437660"/>
    <w:rsid w:val="00481AD3"/>
    <w:rsid w:val="004E26C9"/>
    <w:rsid w:val="005179A2"/>
    <w:rsid w:val="00537F15"/>
    <w:rsid w:val="005569A8"/>
    <w:rsid w:val="00561E13"/>
    <w:rsid w:val="0061068B"/>
    <w:rsid w:val="006307A3"/>
    <w:rsid w:val="00686D09"/>
    <w:rsid w:val="00705E19"/>
    <w:rsid w:val="007133D1"/>
    <w:rsid w:val="00713456"/>
    <w:rsid w:val="007D1A0E"/>
    <w:rsid w:val="007F04E9"/>
    <w:rsid w:val="008474BB"/>
    <w:rsid w:val="00913F78"/>
    <w:rsid w:val="00933207"/>
    <w:rsid w:val="00954E08"/>
    <w:rsid w:val="00963AB8"/>
    <w:rsid w:val="009A0061"/>
    <w:rsid w:val="009C0341"/>
    <w:rsid w:val="00A1438F"/>
    <w:rsid w:val="00AB1D9C"/>
    <w:rsid w:val="00B44268"/>
    <w:rsid w:val="00B64BFD"/>
    <w:rsid w:val="00BB48DB"/>
    <w:rsid w:val="00C80083"/>
    <w:rsid w:val="00C90A84"/>
    <w:rsid w:val="00D71782"/>
    <w:rsid w:val="00E3347C"/>
    <w:rsid w:val="00E71C4D"/>
    <w:rsid w:val="00ED0C49"/>
    <w:rsid w:val="00ED4581"/>
    <w:rsid w:val="00F40322"/>
    <w:rsid w:val="00F50FEF"/>
    <w:rsid w:val="00F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4E0"/>
  <w15:docId w15:val="{EE5CD8C8-C4E4-47B3-ACB9-D4C0864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  <w:lang w:val="hy-AM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sid w:val="002263EC"/>
    <w:rPr>
      <w:rFonts w:ascii="Times Armenian" w:hAnsi="Times Armenian"/>
      <w:lang w:val="ru-RU" w:eastAsia="en-US" w:bidi="ar-SA"/>
    </w:rPr>
  </w:style>
  <w:style w:type="character" w:customStyle="1" w:styleId="Heading1Char">
    <w:name w:val="Heading 1 Char"/>
    <w:link w:val="Heading1"/>
    <w:qFormat/>
    <w:rsid w:val="003722B0"/>
    <w:rPr>
      <w:rFonts w:ascii="Times Armenian" w:eastAsia="Arial Unicode MS" w:hAnsi="Times Armenian" w:cs="Arial Unicode MS"/>
      <w:b/>
      <w:bCs/>
      <w:sz w:val="24"/>
      <w:szCs w:val="24"/>
      <w:lang w:val="hy-AM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paragraph" w:styleId="BodyText2">
    <w:name w:val="Body Text 2"/>
    <w:basedOn w:val="Normal"/>
    <w:qFormat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paragraph" w:styleId="BalloonText">
    <w:name w:val="Balloon Text"/>
    <w:basedOn w:val="Normal"/>
    <w:semiHidden/>
    <w:qFormat/>
    <w:rsid w:val="003C603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0DFC-EF7E-4F1D-8340-192B5CF8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  ²  Ü  Î</vt:lpstr>
    </vt:vector>
  </TitlesOfParts>
  <Company>mtc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>https://mul2-mtc.gov.am/tasks/1028365/oneclick/LICENZAVORVAC-KAZMAKERPUTYUNNER-1-2.docx?token=81b7ebbf73a22af42d97ec42b5d65e7b</cp:keywords>
  <dc:description/>
  <cp:lastModifiedBy>Arpine Sargsyan</cp:lastModifiedBy>
  <cp:revision>2</cp:revision>
  <cp:lastPrinted>2012-02-02T08:20:00Z</cp:lastPrinted>
  <dcterms:created xsi:type="dcterms:W3CDTF">2023-08-24T07:07:00Z</dcterms:created>
  <dcterms:modified xsi:type="dcterms:W3CDTF">2023-08-24T07:07:00Z</dcterms:modified>
  <dc:language>en-US</dc:language>
</cp:coreProperties>
</file>