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8E" w:rsidRPr="0017618E" w:rsidRDefault="0017618E" w:rsidP="0017618E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bookmarkStart w:id="0" w:name="_GoBack"/>
      <w:bookmarkEnd w:id="0"/>
      <w:r w:rsidRPr="0017618E">
        <w:rPr>
          <w:rFonts w:ascii="Arial Unicode" w:eastAsia="Times New Roman" w:hAnsi="Arial Unicode" w:cs="Times New Roman"/>
          <w:color w:val="000000"/>
          <w:sz w:val="21"/>
          <w:szCs w:val="21"/>
        </w:rPr>
        <w:br/>
      </w:r>
      <w:r w:rsidRPr="0017618E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17618E" w:rsidRPr="0017618E" w:rsidRDefault="0017618E" w:rsidP="0017618E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17618E">
        <w:rPr>
          <w:rFonts w:ascii="Arial Unicode" w:eastAsia="Times New Roman" w:hAnsi="Arial Unicode" w:cs="Times New Roman"/>
          <w:color w:val="000000"/>
          <w:sz w:val="21"/>
          <w:szCs w:val="21"/>
        </w:rPr>
        <w:t>Ձև</w:t>
      </w:r>
      <w:proofErr w:type="spellEnd"/>
      <w:r w:rsidRPr="0017618E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N 6</w:t>
      </w:r>
    </w:p>
    <w:p w:rsidR="0017618E" w:rsidRPr="0017618E" w:rsidRDefault="0017618E" w:rsidP="0017618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17618E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17618E" w:rsidRPr="0017618E" w:rsidRDefault="0017618E" w:rsidP="0017618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17618E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Ա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Յ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Տ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Ա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Ր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Ա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Ր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ՈՒ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Թ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Յ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ՈՒ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Ն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7618E" w:rsidRPr="0017618E" w:rsidTr="001761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18E" w:rsidRPr="0017618E" w:rsidRDefault="0017618E" w:rsidP="0017618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Ես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՝ _________________________________________________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8676"/>
            </w:tblGrid>
            <w:tr w:rsidR="0017618E" w:rsidRPr="0017618E">
              <w:trPr>
                <w:tblCellSpacing w:w="7" w:type="dxa"/>
              </w:trPr>
              <w:tc>
                <w:tcPr>
                  <w:tcW w:w="1020" w:type="dxa"/>
                  <w:vAlign w:val="center"/>
                  <w:hideMark/>
                </w:tcPr>
                <w:p w:rsidR="0017618E" w:rsidRPr="0017618E" w:rsidRDefault="0017618E" w:rsidP="0017618E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 </w:t>
                  </w:r>
                </w:p>
              </w:tc>
              <w:tc>
                <w:tcPr>
                  <w:tcW w:w="8625" w:type="dxa"/>
                  <w:vAlign w:val="center"/>
                  <w:hideMark/>
                </w:tcPr>
                <w:p w:rsidR="0017618E" w:rsidRPr="0017618E" w:rsidRDefault="0017618E" w:rsidP="0017618E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Calibri" w:eastAsia="Times New Roman" w:hAnsi="Calibri" w:cs="Calibri"/>
                      <w:sz w:val="15"/>
                      <w:szCs w:val="15"/>
                    </w:rPr>
                    <w:t> </w:t>
                  </w:r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(</w:t>
                  </w:r>
                  <w:proofErr w:type="spellStart"/>
                  <w:r w:rsidRPr="0017618E">
                    <w:rPr>
                      <w:rFonts w:ascii="Arial Unicode" w:eastAsia="Times New Roman" w:hAnsi="Arial Unicode" w:cs="Arial Unicode"/>
                      <w:sz w:val="15"/>
                      <w:szCs w:val="15"/>
                    </w:rPr>
                    <w:t>անունը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17618E">
                    <w:rPr>
                      <w:rFonts w:ascii="Arial Unicode" w:eastAsia="Times New Roman" w:hAnsi="Arial Unicode" w:cs="Arial Unicode"/>
                      <w:sz w:val="15"/>
                      <w:szCs w:val="15"/>
                    </w:rPr>
                    <w:t>հայրանունը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17618E">
                    <w:rPr>
                      <w:rFonts w:ascii="Arial Unicode" w:eastAsia="Times New Roman" w:hAnsi="Arial Unicode" w:cs="Arial Unicode"/>
                      <w:sz w:val="15"/>
                      <w:szCs w:val="15"/>
                    </w:rPr>
                    <w:t>ազգանունը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17618E" w:rsidRPr="0017618E" w:rsidRDefault="0017618E" w:rsidP="0017618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7618E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:rsidR="0017618E" w:rsidRPr="0017618E" w:rsidRDefault="0017618E" w:rsidP="0017618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հայտարարում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հավաստագրվող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կանոնադրական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կապիտալում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տեխնոլոգիաների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ոլորտի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պետական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աջակցության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» ՀՀ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անուղղակի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մասնակցություն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կարգավիճակ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ձեռք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բերում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:</w:t>
            </w:r>
          </w:p>
          <w:p w:rsidR="0017618E" w:rsidRPr="0017618E" w:rsidRDefault="0017618E" w:rsidP="0017618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Հավաստիացնում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տեղեկատվությունն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արժանահավատ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է: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Գիտակցում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փաստաթղթի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կեղծ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ներկայացումը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հանգեցնում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քրեական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վարչական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պատասխանատվության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:</w:t>
            </w:r>
          </w:p>
          <w:p w:rsidR="0017618E" w:rsidRPr="0017618E" w:rsidRDefault="0017618E" w:rsidP="0017618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Համաձայն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վերոնշյալ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փոփոխության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տեղեկացնել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հավաստագրման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հանձնաժողովին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փոփոխության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օրվանից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20-օրյա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ժամկետում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:</w:t>
            </w:r>
          </w:p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0"/>
              <w:gridCol w:w="5270"/>
            </w:tblGrid>
            <w:tr w:rsidR="0017618E" w:rsidRPr="0017618E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618E" w:rsidRPr="0017618E" w:rsidRDefault="0017618E" w:rsidP="0017618E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proofErr w:type="spellStart"/>
                  <w:r w:rsidRPr="0017618E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Ստորագրությունը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18E" w:rsidRPr="0017618E" w:rsidRDefault="0017618E" w:rsidP="0017618E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proofErr w:type="spellStart"/>
                  <w:r w:rsidRPr="0017618E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Ամսաթիվը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___________________________</w:t>
                  </w:r>
                </w:p>
              </w:tc>
            </w:tr>
            <w:tr w:rsidR="0017618E" w:rsidRPr="0017618E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618E" w:rsidRPr="0017618E" w:rsidRDefault="0017618E" w:rsidP="0017618E">
                  <w:pPr>
                    <w:spacing w:before="100" w:beforeAutospacing="1" w:after="100" w:afterAutospacing="1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Կ. Տ. (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առկայության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դեպքում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)</w:t>
                  </w:r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br/>
                  </w:r>
                  <w:r w:rsidRPr="0017618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7618E" w:rsidRPr="0017618E" w:rsidRDefault="0017618E" w:rsidP="001761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(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օրը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/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ամիսը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/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տարեթիվը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17618E" w:rsidRPr="0017618E" w:rsidRDefault="0017618E" w:rsidP="0017618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</w:tbl>
    <w:p w:rsidR="0017618E" w:rsidRDefault="0017618E" w:rsidP="0017618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7618E" w:rsidRDefault="0017618E" w:rsidP="0017618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</w:pPr>
    </w:p>
    <w:p w:rsidR="0017618E" w:rsidRPr="0017618E" w:rsidRDefault="0017618E" w:rsidP="0017618E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17618E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Ա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Յ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Տ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Ա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Ր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Ա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Ր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ՈՒ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Թ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Յ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ՈՒ</w:t>
      </w:r>
      <w:r w:rsidRPr="0017618E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7618E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Ն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17618E" w:rsidRPr="0017618E" w:rsidTr="0017618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618E" w:rsidRPr="0017618E" w:rsidRDefault="0017618E" w:rsidP="0017618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________________________________________________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"/>
              <w:gridCol w:w="9142"/>
            </w:tblGrid>
            <w:tr w:rsidR="0017618E" w:rsidRPr="0017618E">
              <w:trPr>
                <w:tblCellSpacing w:w="7" w:type="dxa"/>
              </w:trPr>
              <w:tc>
                <w:tcPr>
                  <w:tcW w:w="555" w:type="dxa"/>
                  <w:vAlign w:val="center"/>
                  <w:hideMark/>
                </w:tcPr>
                <w:p w:rsidR="0017618E" w:rsidRPr="0017618E" w:rsidRDefault="0017618E" w:rsidP="0017618E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  </w:t>
                  </w:r>
                </w:p>
              </w:tc>
              <w:tc>
                <w:tcPr>
                  <w:tcW w:w="9090" w:type="dxa"/>
                  <w:vAlign w:val="center"/>
                  <w:hideMark/>
                </w:tcPr>
                <w:p w:rsidR="0017618E" w:rsidRPr="0017618E" w:rsidRDefault="0017618E" w:rsidP="0017618E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(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կազմակերպության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անվանումը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17618E" w:rsidRPr="0017618E" w:rsidRDefault="0017618E" w:rsidP="0017618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հայտարարում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է,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կազմակերպության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հավաստագրվող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կանոնադրական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կապիտալում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տեխնոլոգիաների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ոլորտի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պետական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աջակցության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» ՀՀ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անուղղակի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մասնակցություն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կարգավիճակ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ձեռք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բերում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:</w:t>
            </w:r>
          </w:p>
          <w:p w:rsidR="0017618E" w:rsidRPr="0017618E" w:rsidRDefault="0017618E" w:rsidP="0017618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Հավաստիացնում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փաստաթղթում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ներառվող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տեղեկատվությունն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արժանահավատ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 և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ամբողջական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Գիտակցում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փաստաթղթի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կեղծ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ներկայացումը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հանգեցնում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քրեական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վարչական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պատասխանատվության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:</w:t>
            </w:r>
          </w:p>
          <w:p w:rsidR="0017618E" w:rsidRPr="0017618E" w:rsidRDefault="0017618E" w:rsidP="0017618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Համաձայն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վերոնշյալ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փոփոխության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տեղեկացնել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Հավաստագրման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հանձնաժողովին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փոփոխության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օրվանից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20-օրյա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ժամկետում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:</w:t>
            </w:r>
          </w:p>
          <w:p w:rsidR="0017618E" w:rsidRPr="0017618E" w:rsidRDefault="0017618E" w:rsidP="0017618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Տնօրենի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անունը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հայրանունը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ազգանունը</w:t>
            </w:r>
            <w:proofErr w:type="spellEnd"/>
            <w:r w:rsidRPr="0017618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_______________________________</w:t>
            </w:r>
          </w:p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0"/>
              <w:gridCol w:w="5270"/>
            </w:tblGrid>
            <w:tr w:rsidR="0017618E" w:rsidRPr="0017618E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618E" w:rsidRPr="0017618E" w:rsidRDefault="0017618E" w:rsidP="0017618E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proofErr w:type="spellStart"/>
                  <w:r w:rsidRPr="0017618E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Ստորագրությունը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618E" w:rsidRPr="0017618E" w:rsidRDefault="0017618E" w:rsidP="0017618E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proofErr w:type="spellStart"/>
                  <w:r w:rsidRPr="0017618E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Ամսաթի</w:t>
                  </w:r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վը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___________________________</w:t>
                  </w:r>
                </w:p>
              </w:tc>
            </w:tr>
            <w:tr w:rsidR="0017618E" w:rsidRPr="0017618E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7618E" w:rsidRPr="0017618E" w:rsidRDefault="0017618E" w:rsidP="0017618E">
                  <w:pPr>
                    <w:spacing w:before="100" w:beforeAutospacing="1" w:after="100" w:afterAutospacing="1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Կ. Տ. (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առկայության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դեպքում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)</w:t>
                  </w:r>
                  <w:r w:rsidRPr="0017618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br/>
                  </w:r>
                  <w:r w:rsidRPr="0017618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7618E" w:rsidRPr="0017618E" w:rsidRDefault="0017618E" w:rsidP="0017618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(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օրը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/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ամիսը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/</w:t>
                  </w:r>
                  <w:proofErr w:type="spellStart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տարեթիվը</w:t>
                  </w:r>
                  <w:proofErr w:type="spellEnd"/>
                  <w:r w:rsidRPr="0017618E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17618E" w:rsidRPr="0017618E" w:rsidRDefault="0017618E" w:rsidP="0017618E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</w:tbl>
    <w:p w:rsidR="009A0632" w:rsidRDefault="009A0632"/>
    <w:sectPr w:rsidR="009A0632" w:rsidSect="0017618E">
      <w:pgSz w:w="12240" w:h="15840"/>
      <w:pgMar w:top="63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F2"/>
    <w:rsid w:val="0017618E"/>
    <w:rsid w:val="00251719"/>
    <w:rsid w:val="00561B73"/>
    <w:rsid w:val="009A0632"/>
    <w:rsid w:val="00B618F2"/>
    <w:rsid w:val="00D52AC1"/>
    <w:rsid w:val="00FB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FF1FF-A10D-4DDA-9C1E-2EF3E13B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https://mul2-mtc.gov.am/tasks/1064201/oneclick/Dzev6new-1.docx?token=e711bbf77ca14d183a44c1efbda2dce7</cp:keywords>
</cp:coreProperties>
</file>